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6CE39" w14:textId="1CDB38B9" w:rsidR="00887D67" w:rsidRDefault="00887D67" w:rsidP="00150086">
      <w:pPr>
        <w:rPr>
          <w:rFonts w:asciiTheme="majorHAnsi" w:hAnsiTheme="majorHAnsi" w:cstheme="majorHAnsi"/>
        </w:rPr>
      </w:pPr>
      <w:bookmarkStart w:id="0" w:name="_GoBack"/>
      <w:bookmarkEnd w:id="0"/>
    </w:p>
    <w:p w14:paraId="00822831" w14:textId="77777777" w:rsidR="000C06DA" w:rsidRPr="00E1536D" w:rsidRDefault="000C06DA" w:rsidP="00150086">
      <w:pPr>
        <w:rPr>
          <w:rFonts w:asciiTheme="majorHAnsi" w:hAnsiTheme="majorHAnsi" w:cstheme="majorHAnsi"/>
        </w:rPr>
      </w:pPr>
    </w:p>
    <w:p w14:paraId="1C4C9E38" w14:textId="77777777" w:rsidR="00EC7AA0" w:rsidRPr="00890F34" w:rsidRDefault="00956F2E" w:rsidP="00EC7AA0">
      <w:pPr>
        <w:tabs>
          <w:tab w:val="left" w:pos="2524"/>
        </w:tabs>
      </w:pPr>
      <w:r>
        <w:t xml:space="preserve"> </w:t>
      </w:r>
    </w:p>
    <w:p w14:paraId="425E8996" w14:textId="77777777" w:rsidR="00956F2E" w:rsidRDefault="00956F2E" w:rsidP="00956F2E">
      <w:pPr>
        <w:pStyle w:val="Title"/>
        <w:jc w:val="center"/>
        <w:rPr>
          <w:rFonts w:ascii="Montserrat Semi Bold" w:hAnsi="Montserrat Semi Bold"/>
          <w:color w:val="232E3F" w:themeColor="accent2"/>
          <w:sz w:val="44"/>
          <w:szCs w:val="44"/>
        </w:rPr>
      </w:pPr>
      <w:bookmarkStart w:id="1" w:name="_Toc32503301"/>
      <w:bookmarkStart w:id="2" w:name="_Toc32591303"/>
      <w:bookmarkStart w:id="3" w:name="_Toc32913958"/>
      <w:bookmarkStart w:id="4" w:name="_Toc32913997"/>
      <w:bookmarkStart w:id="5" w:name="_Toc33096908"/>
      <w:bookmarkStart w:id="6" w:name="_Toc78893340"/>
      <w:bookmarkStart w:id="7" w:name="_Toc78958466"/>
      <w:bookmarkStart w:id="8" w:name="_Toc78960361"/>
    </w:p>
    <w:p w14:paraId="3FD10A29" w14:textId="77777777" w:rsidR="00956F2E" w:rsidRDefault="00956F2E" w:rsidP="00956F2E">
      <w:pPr>
        <w:pStyle w:val="Title"/>
        <w:jc w:val="center"/>
        <w:rPr>
          <w:rFonts w:ascii="Montserrat Semi Bold" w:hAnsi="Montserrat Semi Bold"/>
          <w:color w:val="232E3F" w:themeColor="accent2"/>
          <w:sz w:val="44"/>
          <w:szCs w:val="44"/>
        </w:rPr>
      </w:pPr>
    </w:p>
    <w:p w14:paraId="517F8DC7" w14:textId="77777777" w:rsidR="00956F2E" w:rsidRDefault="00956F2E" w:rsidP="00956F2E">
      <w:pPr>
        <w:pStyle w:val="Title"/>
        <w:jc w:val="center"/>
        <w:rPr>
          <w:rFonts w:ascii="Montserrat Semi Bold" w:hAnsi="Montserrat Semi Bold"/>
          <w:color w:val="232E3F" w:themeColor="accent2"/>
          <w:sz w:val="44"/>
          <w:szCs w:val="44"/>
        </w:rPr>
      </w:pPr>
    </w:p>
    <w:p w14:paraId="256EDEB1" w14:textId="77777777" w:rsidR="00956F2E" w:rsidRDefault="00956F2E" w:rsidP="00956F2E">
      <w:pPr>
        <w:pStyle w:val="Title"/>
        <w:jc w:val="center"/>
        <w:rPr>
          <w:rFonts w:ascii="Montserrat Semi Bold" w:hAnsi="Montserrat Semi Bold"/>
          <w:color w:val="232E3F" w:themeColor="accent2"/>
          <w:sz w:val="44"/>
          <w:szCs w:val="44"/>
        </w:rPr>
      </w:pPr>
    </w:p>
    <w:p w14:paraId="2961E626" w14:textId="5C8CA79F" w:rsidR="00956F2E" w:rsidRPr="00F073D2" w:rsidRDefault="00956F2E" w:rsidP="00956F2E">
      <w:pPr>
        <w:pStyle w:val="Title"/>
        <w:jc w:val="center"/>
        <w:rPr>
          <w:b w:val="0"/>
          <w:color w:val="232E3F" w:themeColor="accent2"/>
        </w:rPr>
      </w:pPr>
      <w:r w:rsidRPr="0014733B">
        <w:rPr>
          <w:noProof/>
          <w:color w:val="232E3F" w:themeColor="accent2"/>
          <w:lang w:eastAsia="en-A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20F72B" wp14:editId="383A6746">
                <wp:simplePos x="0" y="0"/>
                <wp:positionH relativeFrom="column">
                  <wp:posOffset>104809</wp:posOffset>
                </wp:positionH>
                <wp:positionV relativeFrom="paragraph">
                  <wp:posOffset>263611</wp:posOffset>
                </wp:positionV>
                <wp:extent cx="5354303" cy="41189"/>
                <wp:effectExtent l="19050" t="19050" r="37465" b="355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54303" cy="41189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8E74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95D87" id="Straight Connector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25pt,20.75pt" to="429.8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" strokecolor="#8e744b" strokeweight="2.75pt">
                <v:stroke joinstyle="miter"/>
                <o:lock v:ext="edit" shapetype="f"/>
              </v:line>
            </w:pict>
          </mc:Fallback>
        </mc:AlternateContent>
      </w:r>
      <w:r w:rsidRPr="00D54663">
        <w:rPr>
          <w:rFonts w:ascii="Montserrat Semi Bold" w:hAnsi="Montserrat Semi Bold"/>
          <w:color w:val="232E3F" w:themeColor="accent2"/>
          <w:sz w:val="44"/>
          <w:szCs w:val="44"/>
        </w:rPr>
        <w:t>INDEXED FILE LIST FOR THE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Montserrat Semi Bold" w:hAnsi="Montserrat Semi Bold"/>
          <w:color w:val="232E3F" w:themeColor="accent2"/>
          <w:sz w:val="44"/>
          <w:szCs w:val="44"/>
        </w:rPr>
        <w:t xml:space="preserve"> AGENCY</w:t>
      </w:r>
    </w:p>
    <w:p w14:paraId="2BC6FBF9" w14:textId="77777777" w:rsidR="00956F2E" w:rsidRPr="00F073D2" w:rsidRDefault="00956F2E" w:rsidP="00956F2E">
      <w:pPr>
        <w:pStyle w:val="Header"/>
        <w:rPr>
          <w:rFonts w:asciiTheme="majorHAnsi" w:hAnsiTheme="majorHAnsi"/>
          <w:b/>
          <w:color w:val="232E3F" w:themeColor="accent2"/>
        </w:rPr>
      </w:pPr>
    </w:p>
    <w:p w14:paraId="0BBD53D4" w14:textId="77777777" w:rsidR="00956F2E" w:rsidRPr="00F073D2" w:rsidRDefault="00956F2E" w:rsidP="00956F2E">
      <w:pPr>
        <w:pStyle w:val="Subtitle"/>
        <w:jc w:val="right"/>
        <w:rPr>
          <w:b/>
          <w:color w:val="232E3F" w:themeColor="accent2"/>
        </w:rPr>
      </w:pPr>
    </w:p>
    <w:p w14:paraId="7945B3B8" w14:textId="77777777" w:rsidR="00956F2E" w:rsidRPr="00D54663" w:rsidRDefault="003643B8" w:rsidP="00956F2E">
      <w:pPr>
        <w:pStyle w:val="Subtitle"/>
        <w:jc w:val="center"/>
        <w:rPr>
          <w:rFonts w:ascii="Montserrat Semi Bold" w:hAnsi="Montserrat Semi Bold"/>
          <w:b/>
          <w:color w:val="232E3F" w:themeColor="accent2"/>
          <w:sz w:val="40"/>
          <w:szCs w:val="40"/>
        </w:rPr>
      </w:pPr>
      <w:r>
        <w:rPr>
          <w:rFonts w:ascii="Montserrat Semi Bold" w:hAnsi="Montserrat Semi Bold"/>
          <w:b/>
          <w:color w:val="232E3F" w:themeColor="accent2"/>
          <w:sz w:val="40"/>
          <w:szCs w:val="40"/>
        </w:rPr>
        <w:t>1 January – 30 June 2022</w:t>
      </w:r>
    </w:p>
    <w:p w14:paraId="020C9388" w14:textId="77777777" w:rsidR="00956F2E" w:rsidRDefault="00956F2E" w:rsidP="00956F2E">
      <w:pPr>
        <w:spacing w:line="259" w:lineRule="auto"/>
      </w:pPr>
    </w:p>
    <w:p w14:paraId="37847B49" w14:textId="77777777" w:rsidR="002407A4" w:rsidRDefault="002407A4" w:rsidP="00273903">
      <w:pPr>
        <w:tabs>
          <w:tab w:val="left" w:pos="2524"/>
        </w:tabs>
      </w:pPr>
    </w:p>
    <w:p w14:paraId="707A5FCF" w14:textId="77777777" w:rsidR="00956F2E" w:rsidRDefault="00956F2E" w:rsidP="00273903">
      <w:pPr>
        <w:tabs>
          <w:tab w:val="left" w:pos="2524"/>
        </w:tabs>
      </w:pPr>
    </w:p>
    <w:p w14:paraId="21BA7333" w14:textId="77777777" w:rsidR="00956F2E" w:rsidRDefault="00956F2E" w:rsidP="00273903">
      <w:pPr>
        <w:tabs>
          <w:tab w:val="left" w:pos="2524"/>
        </w:tabs>
      </w:pPr>
    </w:p>
    <w:p w14:paraId="08E22DB1" w14:textId="77777777" w:rsidR="00956F2E" w:rsidRDefault="00956F2E" w:rsidP="00273903">
      <w:pPr>
        <w:tabs>
          <w:tab w:val="left" w:pos="2524"/>
        </w:tabs>
      </w:pPr>
    </w:p>
    <w:p w14:paraId="67FFA1AF" w14:textId="77777777" w:rsidR="00956F2E" w:rsidRDefault="00956F2E" w:rsidP="00273903">
      <w:pPr>
        <w:tabs>
          <w:tab w:val="left" w:pos="2524"/>
        </w:tabs>
      </w:pPr>
    </w:p>
    <w:p w14:paraId="54EAB43A" w14:textId="77777777" w:rsidR="00956F2E" w:rsidRDefault="00956F2E" w:rsidP="00273903">
      <w:pPr>
        <w:tabs>
          <w:tab w:val="left" w:pos="2524"/>
        </w:tabs>
      </w:pPr>
    </w:p>
    <w:p w14:paraId="4B11065D" w14:textId="77777777" w:rsidR="00956F2E" w:rsidRDefault="00956F2E" w:rsidP="00273903">
      <w:pPr>
        <w:tabs>
          <w:tab w:val="left" w:pos="2524"/>
        </w:tabs>
      </w:pPr>
    </w:p>
    <w:p w14:paraId="672DE9D6" w14:textId="77777777" w:rsidR="00956F2E" w:rsidRDefault="00956F2E" w:rsidP="00273903">
      <w:pPr>
        <w:tabs>
          <w:tab w:val="left" w:pos="2524"/>
        </w:tabs>
      </w:pPr>
    </w:p>
    <w:p w14:paraId="67709E97" w14:textId="77777777" w:rsidR="00956F2E" w:rsidRDefault="00956F2E" w:rsidP="00273903">
      <w:pPr>
        <w:tabs>
          <w:tab w:val="left" w:pos="2524"/>
        </w:tabs>
      </w:pPr>
    </w:p>
    <w:p w14:paraId="6680FD9D" w14:textId="77777777" w:rsidR="00956F2E" w:rsidRDefault="00956F2E" w:rsidP="00273903">
      <w:pPr>
        <w:tabs>
          <w:tab w:val="left" w:pos="2524"/>
        </w:tabs>
      </w:pPr>
    </w:p>
    <w:p w14:paraId="7D8E6C6A" w14:textId="77777777" w:rsidR="00956F2E" w:rsidRDefault="00956F2E" w:rsidP="00273903">
      <w:pPr>
        <w:tabs>
          <w:tab w:val="left" w:pos="2524"/>
        </w:tabs>
      </w:pPr>
    </w:p>
    <w:p w14:paraId="5BE20C6D" w14:textId="77777777" w:rsidR="007C633D" w:rsidRPr="00AC2DA8" w:rsidRDefault="007C633D" w:rsidP="007C633D"/>
    <w:p w14:paraId="0A039D6C" w14:textId="77777777" w:rsidR="007C633D" w:rsidRPr="00AC2DA8" w:rsidRDefault="007C633D" w:rsidP="007C633D"/>
    <w:p w14:paraId="47BAFA52" w14:textId="77777777" w:rsidR="007C633D" w:rsidRPr="0014733B" w:rsidRDefault="007C633D" w:rsidP="007C633D">
      <w:pPr>
        <w:jc w:val="center"/>
        <w:rPr>
          <w:rFonts w:ascii="Montserrat Semi Bold" w:hAnsi="Montserrat Semi Bold"/>
          <w:color w:val="232E3F" w:themeColor="accent2"/>
          <w:sz w:val="40"/>
        </w:rPr>
      </w:pPr>
      <w:r w:rsidRPr="0014733B">
        <w:rPr>
          <w:noProof/>
          <w:color w:val="232E3F" w:themeColor="accent2"/>
          <w:lang w:eastAsia="en-A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E808818" wp14:editId="73F1AC2D">
                <wp:simplePos x="0" y="0"/>
                <wp:positionH relativeFrom="column">
                  <wp:posOffset>-215265</wp:posOffset>
                </wp:positionH>
                <wp:positionV relativeFrom="paragraph">
                  <wp:posOffset>-519430</wp:posOffset>
                </wp:positionV>
                <wp:extent cx="6466661" cy="0"/>
                <wp:effectExtent l="0" t="0" r="2984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66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E74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10C4C"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95pt,-40.9pt" to="492.25pt,-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" strokecolor="#8e744b" strokeweight="1.5pt">
                <v:stroke joinstyle="miter"/>
                <o:lock v:ext="edit" shapetype="f"/>
              </v:line>
            </w:pict>
          </mc:Fallback>
        </mc:AlternateContent>
      </w:r>
      <w:r w:rsidRPr="0014733B">
        <w:rPr>
          <w:rFonts w:ascii="Montserrat Semi Bold" w:hAnsi="Montserrat Semi Bold"/>
          <w:color w:val="232E3F" w:themeColor="accent2"/>
          <w:sz w:val="40"/>
        </w:rPr>
        <w:t xml:space="preserve">Indexed </w:t>
      </w:r>
      <w:r w:rsidRPr="0002169E">
        <w:rPr>
          <w:rFonts w:ascii="Montserrat Semi Bold" w:hAnsi="Montserrat Semi Bold"/>
          <w:color w:val="232E3F" w:themeColor="accent2"/>
          <w:sz w:val="40"/>
        </w:rPr>
        <w:t>file</w:t>
      </w:r>
      <w:r>
        <w:rPr>
          <w:rFonts w:ascii="Montserrat Semi Bold" w:hAnsi="Montserrat Semi Bold"/>
          <w:color w:val="232E3F" w:themeColor="accent2"/>
          <w:sz w:val="40"/>
        </w:rPr>
        <w:t xml:space="preserve"> list for the National </w:t>
      </w:r>
      <w:r w:rsidRPr="0014733B">
        <w:rPr>
          <w:rFonts w:ascii="Montserrat Semi Bold" w:hAnsi="Montserrat Semi Bold"/>
          <w:color w:val="232E3F" w:themeColor="accent2"/>
          <w:sz w:val="40"/>
        </w:rPr>
        <w:t>Recovery</w:t>
      </w:r>
      <w:r>
        <w:rPr>
          <w:rFonts w:ascii="Montserrat Semi Bold" w:hAnsi="Montserrat Semi Bold"/>
          <w:color w:val="232E3F" w:themeColor="accent2"/>
          <w:sz w:val="40"/>
        </w:rPr>
        <w:t xml:space="preserve"> and Resilience</w:t>
      </w:r>
      <w:r w:rsidRPr="0014733B">
        <w:rPr>
          <w:rFonts w:ascii="Montserrat Semi Bold" w:hAnsi="Montserrat Semi Bold"/>
          <w:color w:val="232E3F" w:themeColor="accent2"/>
          <w:sz w:val="40"/>
        </w:rPr>
        <w:t xml:space="preserve"> Agency</w:t>
      </w:r>
    </w:p>
    <w:p w14:paraId="6B21FD91" w14:textId="77777777" w:rsidR="007C633D" w:rsidRDefault="007C633D" w:rsidP="007C633D">
      <w:pPr>
        <w:jc w:val="center"/>
        <w:rPr>
          <w:rFonts w:ascii="Montserrat Semi Bold" w:hAnsi="Montserrat Semi Bold"/>
          <w:color w:val="232E3F" w:themeColor="accent2"/>
          <w:sz w:val="32"/>
        </w:rPr>
      </w:pPr>
      <w:r w:rsidRPr="0014733B">
        <w:rPr>
          <w:rFonts w:ascii="Montserrat Semi Bold" w:hAnsi="Montserrat Semi Bold"/>
          <w:color w:val="232E3F" w:themeColor="accent2"/>
          <w:sz w:val="40"/>
        </w:rPr>
        <w:br/>
      </w:r>
      <w:r w:rsidR="003643B8">
        <w:rPr>
          <w:rFonts w:ascii="Montserrat Semi Bold" w:hAnsi="Montserrat Semi Bold"/>
          <w:color w:val="232E3F" w:themeColor="accent2"/>
          <w:sz w:val="32"/>
        </w:rPr>
        <w:t>1 January – 30 June 2022</w:t>
      </w:r>
    </w:p>
    <w:p w14:paraId="1209A574" w14:textId="77777777" w:rsidR="007C633D" w:rsidRDefault="007C633D" w:rsidP="007C633D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171D1DB2" w14:textId="77777777" w:rsidR="007C633D" w:rsidRDefault="007C633D" w:rsidP="007C633D">
      <w:pPr>
        <w:pStyle w:val="Heading2"/>
        <w:rPr>
          <w:rFonts w:ascii="Montserrat Light" w:hAnsi="Montserrat Light"/>
          <w:color w:val="auto"/>
        </w:rPr>
      </w:pPr>
      <w:bookmarkStart w:id="9" w:name="_Toc78893343"/>
      <w:bookmarkStart w:id="10" w:name="_Toc78958469"/>
      <w:bookmarkStart w:id="11" w:name="_Toc78960366"/>
      <w:bookmarkEnd w:id="9"/>
      <w:bookmarkEnd w:id="10"/>
      <w:r>
        <w:rPr>
          <w:rFonts w:ascii="Montserrat Light" w:hAnsi="Montserrat Light"/>
          <w:color w:val="auto"/>
        </w:rPr>
        <w:t>National Recovery and Resilience Agency</w:t>
      </w:r>
      <w:bookmarkEnd w:id="11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C633D" w:rsidRPr="00CA7A49" w14:paraId="4AF44B23" w14:textId="77777777" w:rsidTr="006B70E8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309053D" w14:textId="77777777" w:rsidR="007C633D" w:rsidRPr="00CA7A49" w:rsidRDefault="007C633D" w:rsidP="006B70E8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1C1ACB41" w14:textId="77777777" w:rsidR="007C633D" w:rsidRPr="00CA7A49" w:rsidRDefault="007C633D" w:rsidP="006B70E8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2B4C71" w:rsidRPr="0062009F" w14:paraId="44F46240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886AF" w14:textId="084FA00A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3B786" w14:textId="71BB57FA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Reporting - Mandatory Grants Reporting</w:t>
            </w:r>
          </w:p>
        </w:tc>
      </w:tr>
      <w:tr w:rsidR="002B4C71" w:rsidRPr="0062009F" w14:paraId="1617CF88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A1188" w14:textId="3B2B0270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F77E7" w14:textId="7C095CD3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Parliamentary - Prime Minister Commitment Reporting</w:t>
            </w:r>
          </w:p>
        </w:tc>
      </w:tr>
      <w:tr w:rsidR="002B4C71" w:rsidRPr="0062009F" w14:paraId="16F00125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15C90" w14:textId="0E3AF833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8D714" w14:textId="07508596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Reporting - Policy a</w:t>
            </w:r>
            <w:r>
              <w:rPr>
                <w:rFonts w:ascii="Montserrat Light" w:hAnsi="Montserrat Light" w:cs="Calibri"/>
              </w:rPr>
              <w:t>nd Design R</w:t>
            </w:r>
            <w:r w:rsidRPr="00171D07">
              <w:rPr>
                <w:rFonts w:ascii="Montserrat Light" w:hAnsi="Montserrat Light" w:cs="Calibri"/>
              </w:rPr>
              <w:t>eporting</w:t>
            </w:r>
          </w:p>
        </w:tc>
      </w:tr>
      <w:tr w:rsidR="002B4C71" w:rsidRPr="0062009F" w14:paraId="73B19B68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68AAFB" w14:textId="372182CA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R22-79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41E0D" w14:textId="1BA35B2C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S</w:t>
            </w:r>
            <w:r>
              <w:rPr>
                <w:rFonts w:ascii="Montserrat Light" w:hAnsi="Montserrat Light" w:cs="Calibri"/>
              </w:rPr>
              <w:t>takeholder Engagement - Ad hoc R</w:t>
            </w:r>
            <w:r w:rsidRPr="00171D07">
              <w:rPr>
                <w:rFonts w:ascii="Montserrat Light" w:hAnsi="Montserrat Light" w:cs="Calibri"/>
              </w:rPr>
              <w:t>equests</w:t>
            </w:r>
          </w:p>
        </w:tc>
      </w:tr>
      <w:tr w:rsidR="002B4C71" w:rsidRPr="0062009F" w14:paraId="5DBC49B4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3D7F1" w14:textId="64ED6E04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R22-94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03FCC" w14:textId="03A270CA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Committees - Proposal - BoardBooks</w:t>
            </w:r>
          </w:p>
        </w:tc>
      </w:tr>
      <w:tr w:rsidR="002B4C71" w:rsidRPr="0062009F" w14:paraId="57F3B027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45B01" w14:textId="09CDA6FD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R22-103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3FC51" w14:textId="318BF4D4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Communications - Recovery Payment Resources</w:t>
            </w:r>
          </w:p>
        </w:tc>
      </w:tr>
      <w:tr w:rsidR="002B4C71" w:rsidRPr="0062009F" w14:paraId="289B2FC1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EFC35" w14:textId="63F6A615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R22-123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E2C03" w14:textId="084E5005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Parliamentary - Senate Order 16 - Feb 2022</w:t>
            </w:r>
          </w:p>
        </w:tc>
      </w:tr>
      <w:tr w:rsidR="002B4C71" w:rsidRPr="0062009F" w14:paraId="6230541E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3CF96" w14:textId="3F6081DE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R22-135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F8A7B" w14:textId="7463085F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Projects - Recovery</w:t>
            </w:r>
          </w:p>
        </w:tc>
      </w:tr>
      <w:tr w:rsidR="002B4C71" w:rsidRPr="0062009F" w14:paraId="4EA853BD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7EF04" w14:textId="164525D7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R22-147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970C6" w14:textId="75C9705C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 xml:space="preserve">Policy - ERF - $150 </w:t>
            </w:r>
            <w:r>
              <w:rPr>
                <w:rFonts w:ascii="Montserrat Light" w:hAnsi="Montserrat Light" w:cs="Calibri"/>
              </w:rPr>
              <w:t>Million Recovery C</w:t>
            </w:r>
            <w:r w:rsidRPr="00171D07">
              <w:rPr>
                <w:rFonts w:ascii="Montserrat Light" w:hAnsi="Montserrat Light" w:cs="Calibri"/>
              </w:rPr>
              <w:t>omponent</w:t>
            </w:r>
          </w:p>
        </w:tc>
      </w:tr>
      <w:tr w:rsidR="002B4C71" w:rsidRPr="0062009F" w14:paraId="6C5AEB71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16496" w14:textId="4BE86FA9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R22-188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C89B0" w14:textId="2F107226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Fleet Management - Senate Estimates</w:t>
            </w:r>
          </w:p>
        </w:tc>
      </w:tr>
      <w:tr w:rsidR="002B4C71" w:rsidRPr="0062009F" w14:paraId="0A1BD940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74B54" w14:textId="24F7E7C9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R22-289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1CA54" w14:textId="5583C48A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Projects - TAS Events</w:t>
            </w:r>
          </w:p>
        </w:tc>
      </w:tr>
      <w:tr w:rsidR="002B4C71" w:rsidRPr="0062009F" w14:paraId="07C3ABED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A32E8" w14:textId="3B17B6A7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R22-310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FD323" w14:textId="17C6FA50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Committees -</w:t>
            </w:r>
            <w:r>
              <w:rPr>
                <w:rFonts w:ascii="Montserrat Light" w:hAnsi="Montserrat Light" w:cs="Calibri"/>
              </w:rPr>
              <w:t xml:space="preserve"> COVID-Safe Plan for Committee M</w:t>
            </w:r>
            <w:r w:rsidRPr="00171D07">
              <w:rPr>
                <w:rFonts w:ascii="Montserrat Light" w:hAnsi="Montserrat Light" w:cs="Calibri"/>
              </w:rPr>
              <w:t>eetings</w:t>
            </w:r>
          </w:p>
        </w:tc>
      </w:tr>
      <w:tr w:rsidR="002B4C71" w:rsidRPr="0062009F" w14:paraId="1496D454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75E23" w14:textId="477D9A24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R22-339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36A03" w14:textId="388F3111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Planning and Strategy - PACP Assessment Committee</w:t>
            </w:r>
          </w:p>
        </w:tc>
      </w:tr>
      <w:tr w:rsidR="002B4C71" w:rsidRPr="0062009F" w14:paraId="0176F8D1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47371" w14:textId="2B7A6899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R22-375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D8A80" w14:textId="120B7A4B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Reporting - Achievements Register Export 2022</w:t>
            </w:r>
          </w:p>
        </w:tc>
      </w:tr>
      <w:tr w:rsidR="002B4C71" w:rsidRPr="0062009F" w14:paraId="6C3EFCBB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412C3" w14:textId="5D5F5860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R22-376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09C76" w14:textId="2DCE3F81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Policy - Built Environment</w:t>
            </w:r>
          </w:p>
        </w:tc>
      </w:tr>
      <w:tr w:rsidR="002B4C71" w:rsidRPr="0062009F" w14:paraId="221A838B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29608" w14:textId="5C670F87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R22-382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293BD" w14:textId="78CB9BCF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Parliamentary - 2022 Election Commitment Tracking</w:t>
            </w:r>
          </w:p>
        </w:tc>
      </w:tr>
      <w:tr w:rsidR="002B4C71" w:rsidRPr="0062009F" w14:paraId="17EF61EA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522B7" w14:textId="36255860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lastRenderedPageBreak/>
              <w:t>R22-431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1C1AB" w14:textId="51BC1E3C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Parliamentary - Question Time</w:t>
            </w:r>
          </w:p>
        </w:tc>
      </w:tr>
      <w:tr w:rsidR="002B4C71" w:rsidRPr="0062009F" w14:paraId="517F8ED8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C089A" w14:textId="38E0C8F3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R22-498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2D76E" w14:textId="2289F45C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Mitigation and R</w:t>
            </w:r>
            <w:r w:rsidRPr="00171D07">
              <w:rPr>
                <w:rFonts w:ascii="Montserrat Light" w:hAnsi="Montserrat Light" w:cs="Calibri"/>
              </w:rPr>
              <w:t>isk Sub-committee (MaRS) - 4 May 2022 Meeting</w:t>
            </w:r>
          </w:p>
        </w:tc>
      </w:tr>
      <w:tr w:rsidR="002B4C71" w:rsidRPr="0062009F" w14:paraId="3D4B38EA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7E649" w14:textId="21703E59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R22-637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A54FC" w14:textId="6A149666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Gender and Disaster Project - Project U</w:t>
            </w:r>
            <w:r w:rsidRPr="00171D07">
              <w:rPr>
                <w:rFonts w:ascii="Montserrat Light" w:hAnsi="Montserrat Light" w:cs="Calibri"/>
              </w:rPr>
              <w:t>pdates</w:t>
            </w:r>
          </w:p>
        </w:tc>
      </w:tr>
      <w:tr w:rsidR="002B4C71" w:rsidRPr="0062009F" w14:paraId="6EED9A33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33C08" w14:textId="32DABE7E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R22-643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2BC47" w14:textId="0CCAAFC8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Community Outcomes and Recovery Sub-Committee (CORS) - Admin</w:t>
            </w:r>
          </w:p>
        </w:tc>
      </w:tr>
      <w:tr w:rsidR="002B4C71" w:rsidRPr="0062009F" w14:paraId="672F4B48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18F63" w14:textId="56C6547C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R22-732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6A25A" w14:textId="11A4082B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Analysis - NBRF Evaluation Supporting Data</w:t>
            </w:r>
          </w:p>
        </w:tc>
      </w:tr>
      <w:tr w:rsidR="002B4C71" w:rsidRPr="0062009F" w14:paraId="3E5B0EAA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7FB46" w14:textId="5CDA1B68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R22-747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F7868" w14:textId="365A510E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Reference Material, Consulta</w:t>
            </w:r>
            <w:r>
              <w:rPr>
                <w:rFonts w:ascii="Montserrat Light" w:hAnsi="Montserrat Light" w:cs="Calibri"/>
              </w:rPr>
              <w:t>tion &amp; Collaboration - NRRA E</w:t>
            </w:r>
            <w:r w:rsidRPr="00171D07">
              <w:rPr>
                <w:rFonts w:ascii="Montserrat Light" w:hAnsi="Montserrat Light" w:cs="Calibri"/>
              </w:rPr>
              <w:t>ngagement</w:t>
            </w:r>
            <w:r>
              <w:rPr>
                <w:rFonts w:ascii="Montserrat Light" w:hAnsi="Montserrat Light" w:cs="Calibri"/>
              </w:rPr>
              <w:t xml:space="preserve"> -C</w:t>
            </w:r>
            <w:r w:rsidRPr="00171D07">
              <w:rPr>
                <w:rFonts w:ascii="Montserrat Light" w:hAnsi="Montserrat Light" w:cs="Calibri"/>
              </w:rPr>
              <w:t>ollaboration</w:t>
            </w:r>
          </w:p>
        </w:tc>
      </w:tr>
      <w:tr w:rsidR="002B4C71" w:rsidRPr="0062009F" w14:paraId="1421854B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59531" w14:textId="233EBE97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R22-1010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9586A" w14:textId="39225C6E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Projects - Sendai Mid Term Review</w:t>
            </w:r>
          </w:p>
        </w:tc>
      </w:tr>
      <w:tr w:rsidR="002B4C71" w:rsidRPr="0062009F" w14:paraId="49E18A00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35D38" w14:textId="7640BCED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R22-1078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C186A" w14:textId="2C9CCF8D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 xml:space="preserve">Policy - </w:t>
            </w:r>
            <w:r>
              <w:rPr>
                <w:rFonts w:ascii="Montserrat Light" w:hAnsi="Montserrat Light" w:cs="Calibri"/>
              </w:rPr>
              <w:t>Flood P</w:t>
            </w:r>
            <w:r w:rsidRPr="00171D07">
              <w:rPr>
                <w:rFonts w:ascii="Montserrat Light" w:hAnsi="Montserrat Light" w:cs="Calibri"/>
              </w:rPr>
              <w:t>ackage</w:t>
            </w:r>
          </w:p>
        </w:tc>
      </w:tr>
      <w:tr w:rsidR="002B4C71" w:rsidRPr="0062009F" w14:paraId="34FB9417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806A0" w14:textId="16D32D04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R22-1105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32627" w14:textId="3E72AF4C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Social Recovery Reference Group (SRRG) - 07-08 June, 2022 Meeting</w:t>
            </w:r>
          </w:p>
        </w:tc>
      </w:tr>
      <w:tr w:rsidR="002B4C71" w:rsidRPr="0062009F" w14:paraId="68A241FA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CFBBD" w14:textId="50BBBCF7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R22-1133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26325" w14:textId="4D4D3F13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Planning - Planning</w:t>
            </w:r>
          </w:p>
        </w:tc>
      </w:tr>
      <w:tr w:rsidR="002B4C71" w:rsidRPr="0062009F" w14:paraId="232751D6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A1539" w14:textId="27799299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R22-1144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CF9C8" w14:textId="7DF9B120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National Emergency Management Ministers Meeting (NEMMM) - Documents</w:t>
            </w:r>
          </w:p>
        </w:tc>
      </w:tr>
      <w:tr w:rsidR="002B4C71" w:rsidRPr="0062009F" w14:paraId="5E9D1510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B52F6" w14:textId="6F0D05A5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R22-1145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A8780" w14:textId="619E6FDE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Social Recovery Reference Group (SRRG) - Templates</w:t>
            </w:r>
          </w:p>
        </w:tc>
      </w:tr>
      <w:tr w:rsidR="002B4C71" w:rsidRPr="0062009F" w14:paraId="36EAC8F7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DDF4D" w14:textId="16368B44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R22-1197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C7AAC" w14:textId="45896D98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Reporting - Resilient Flood Infrastructure March 2022</w:t>
            </w:r>
          </w:p>
        </w:tc>
      </w:tr>
      <w:tr w:rsidR="002B4C71" w:rsidRPr="0062009F" w14:paraId="77F0DF4B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C7336" w14:textId="443E3B68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R22-1215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CC366" w14:textId="2279E0CC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Reporting - 2022 RRIG</w:t>
            </w:r>
          </w:p>
        </w:tc>
      </w:tr>
      <w:tr w:rsidR="002B4C71" w:rsidRPr="0062009F" w14:paraId="120BAD0A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325C5" w14:textId="38B1A7AF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R22-1240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CFB90" w14:textId="127AB98C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Programme Management - Feb-March 2022 Floods</w:t>
            </w:r>
          </w:p>
        </w:tc>
      </w:tr>
      <w:tr w:rsidR="002B4C71" w:rsidRPr="0062009F" w14:paraId="59853059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A176C" w14:textId="092CE297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R22-1283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16C50" w14:textId="19FD6D36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Communications - Media and W</w:t>
            </w:r>
            <w:r w:rsidRPr="00171D07">
              <w:rPr>
                <w:rFonts w:ascii="Montserrat Light" w:hAnsi="Montserrat Light" w:cs="Calibri"/>
              </w:rPr>
              <w:t>ebsite</w:t>
            </w:r>
          </w:p>
        </w:tc>
      </w:tr>
      <w:tr w:rsidR="002B4C71" w:rsidRPr="0062009F" w14:paraId="051731CE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CA6C3" w14:textId="2A53667E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R22-1308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67E47" w14:textId="5C8FBA40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 xml:space="preserve">Reporting - 2022 </w:t>
            </w:r>
            <w:r>
              <w:rPr>
                <w:rFonts w:ascii="Montserrat Light" w:hAnsi="Montserrat Light" w:cs="Calibri"/>
              </w:rPr>
              <w:t>Package R</w:t>
            </w:r>
            <w:r w:rsidRPr="00171D07">
              <w:rPr>
                <w:rFonts w:ascii="Montserrat Light" w:hAnsi="Montserrat Light" w:cs="Calibri"/>
              </w:rPr>
              <w:t>eporting</w:t>
            </w:r>
          </w:p>
        </w:tc>
      </w:tr>
      <w:tr w:rsidR="002B4C71" w:rsidRPr="0062009F" w14:paraId="620B8D81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E4E4D" w14:textId="10E91839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R22-1434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ECF18" w14:textId="5952F68E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Programme Management - Community Programs Branch - Governance &amp; Assurance</w:t>
            </w:r>
          </w:p>
        </w:tc>
      </w:tr>
      <w:tr w:rsidR="002B4C71" w:rsidRPr="0062009F" w14:paraId="5FEB9E4E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07A22" w14:textId="5EC99A19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R22-1455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A563F" w14:textId="77299C3A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Parliamentary - Caretaker Information</w:t>
            </w:r>
          </w:p>
        </w:tc>
      </w:tr>
      <w:tr w:rsidR="002B4C71" w:rsidRPr="0062009F" w14:paraId="4606DBAC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4F412" w14:textId="125B5389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R22-1475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4394C" w14:textId="54A068FD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Policy - Northern Rivers Resilience Initiative</w:t>
            </w:r>
          </w:p>
        </w:tc>
      </w:tr>
      <w:tr w:rsidR="002B4C71" w:rsidRPr="0062009F" w14:paraId="6FE39234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61EC4" w14:textId="28E890EC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R22-1491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71168" w14:textId="7D0C6D7F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Social Recovery Reference Group (SRRG) - Interjurisdictional Assistance</w:t>
            </w:r>
          </w:p>
        </w:tc>
      </w:tr>
      <w:tr w:rsidR="002B4C71" w:rsidRPr="0062009F" w14:paraId="189BD665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6CC36A" w14:textId="60D19114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R22-1543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169FC" w14:textId="62B7947D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Parliamentary - 2022-23 Budget Estimates - March 2022</w:t>
            </w:r>
          </w:p>
        </w:tc>
      </w:tr>
      <w:tr w:rsidR="002B4C71" w:rsidRPr="0062009F" w14:paraId="4D4605AC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C9F1C" w14:textId="37C872A7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R22-1546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0B46A" w14:textId="1FE33215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Reporting - ANAO DRFA Audit 2022</w:t>
            </w:r>
          </w:p>
        </w:tc>
      </w:tr>
      <w:tr w:rsidR="002B4C71" w:rsidRPr="0062009F" w14:paraId="610CDD27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4760C" w14:textId="6A05190E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R22-1549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166AD" w14:textId="609F2E96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Planning and Strategy - Resilient Kids Program (Stream 2) Northern Rivers NSW</w:t>
            </w:r>
          </w:p>
        </w:tc>
      </w:tr>
      <w:tr w:rsidR="002B4C71" w:rsidRPr="0062009F" w14:paraId="435649F3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D06FF" w14:textId="55CB1E09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R22-1633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238B5" w14:textId="6C4C2E89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Projects - OECD Adapting Wildfire Management</w:t>
            </w:r>
          </w:p>
        </w:tc>
      </w:tr>
      <w:tr w:rsidR="002B4C71" w:rsidRPr="0062009F" w14:paraId="267B9EE3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FD315" w14:textId="41A233DB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lastRenderedPageBreak/>
              <w:t>R22-1644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1A45E" w14:textId="06AC3C97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Reporting - 2022 Budget Estimates March-April</w:t>
            </w:r>
          </w:p>
        </w:tc>
      </w:tr>
      <w:tr w:rsidR="002B4C71" w:rsidRPr="0062009F" w14:paraId="5B3FF055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B4427" w14:textId="189D3324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R22-1650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27644" w14:textId="61BFAE17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Projects - End to E</w:t>
            </w:r>
            <w:r w:rsidRPr="00171D07">
              <w:rPr>
                <w:rFonts w:ascii="Montserrat Light" w:hAnsi="Montserrat Light" w:cs="Calibri"/>
              </w:rPr>
              <w:t>nd DRMS</w:t>
            </w:r>
          </w:p>
        </w:tc>
      </w:tr>
      <w:tr w:rsidR="002B4C71" w:rsidRPr="0062009F" w14:paraId="16A6BDE3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8938D" w14:textId="1D7110B6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R22-1717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17FF6" w14:textId="159AE95E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Policy - Natural Environment</w:t>
            </w:r>
          </w:p>
        </w:tc>
      </w:tr>
      <w:tr w:rsidR="002B4C71" w:rsidRPr="0062009F" w14:paraId="18E979FE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F65D0" w14:textId="72F7670E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R22-1718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1A6D1" w14:textId="18396EDD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Media - WoG TPs</w:t>
            </w:r>
          </w:p>
        </w:tc>
      </w:tr>
      <w:tr w:rsidR="002B4C71" w:rsidRPr="0062009F" w14:paraId="504EAD09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9C57D" w14:textId="6E5EC19D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R22-1738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A1970" w14:textId="4436A01E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Reporting - NBRF Evaluation Reporting</w:t>
            </w:r>
          </w:p>
        </w:tc>
      </w:tr>
      <w:tr w:rsidR="002B4C71" w:rsidRPr="0062009F" w14:paraId="31A16CED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119D1" w14:textId="7EA970F1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R22-1772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8682D" w14:textId="3CF93F11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 xml:space="preserve">Parliamentary </w:t>
            </w:r>
            <w:r w:rsidR="00253496">
              <w:rPr>
                <w:rFonts w:ascii="Montserrat Light" w:hAnsi="Montserrat Light" w:cs="Calibri"/>
              </w:rPr>
              <w:t>–</w:t>
            </w:r>
            <w:r w:rsidRPr="00171D07">
              <w:rPr>
                <w:rFonts w:ascii="Montserrat Light" w:hAnsi="Montserrat Light" w:cs="Calibri"/>
              </w:rPr>
              <w:t xml:space="preserve"> Privacy</w:t>
            </w:r>
          </w:p>
        </w:tc>
      </w:tr>
      <w:tr w:rsidR="002B4C71" w:rsidRPr="0062009F" w14:paraId="19B6DF03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C8D20" w14:textId="606FDDCA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R22-1784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ED3F9" w14:textId="3E9C69F2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ANZEMC PMO - National Policy on Infant and Young Child Feeding in Emergencies</w:t>
            </w:r>
          </w:p>
        </w:tc>
      </w:tr>
      <w:tr w:rsidR="002B4C71" w:rsidRPr="0062009F" w14:paraId="17740732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62A9E" w14:textId="11994168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R22-1831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DAF89" w14:textId="3F6EFA1D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Projects - Climate Risk</w:t>
            </w:r>
          </w:p>
        </w:tc>
      </w:tr>
      <w:tr w:rsidR="002B4C71" w:rsidRPr="0062009F" w14:paraId="6F52FED2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4B658" w14:textId="1F7E0161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R22-2011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43C1D" w14:textId="4007ADB8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Stakeholder Engagement - Annual Performance Statements Stakeholder Survey 2022</w:t>
            </w:r>
          </w:p>
        </w:tc>
      </w:tr>
      <w:tr w:rsidR="002B4C71" w:rsidRPr="0062009F" w14:paraId="167114B2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6B9C5" w14:textId="01A050A0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R22-2023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1A198" w14:textId="7E41C95C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Policy - Charities Roundtable</w:t>
            </w:r>
          </w:p>
        </w:tc>
      </w:tr>
      <w:tr w:rsidR="002B4C71" w:rsidRPr="0062009F" w14:paraId="03F8608D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3A74A" w14:textId="3CD6DA51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R22-2067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58551" w14:textId="1982193D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Reporting - ANAO 2015 Performance Audit - AGD</w:t>
            </w:r>
          </w:p>
        </w:tc>
      </w:tr>
      <w:tr w:rsidR="002B4C71" w:rsidRPr="0062009F" w14:paraId="3DF45467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CB8D1" w14:textId="2F0EFB66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R22-2178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B2197" w14:textId="6CCF4168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Projects - Adaptation A</w:t>
            </w:r>
            <w:r w:rsidRPr="00171D07">
              <w:rPr>
                <w:rFonts w:ascii="Montserrat Light" w:hAnsi="Montserrat Light" w:cs="Calibri"/>
              </w:rPr>
              <w:t>ssessment</w:t>
            </w:r>
          </w:p>
        </w:tc>
      </w:tr>
      <w:tr w:rsidR="002B4C71" w:rsidRPr="0062009F" w14:paraId="77C51292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6D63F" w14:textId="660D2C50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R22-2215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61F21" w14:textId="2269EAE1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Stakeholder Engagement - Disaster Relief Australia</w:t>
            </w:r>
          </w:p>
        </w:tc>
      </w:tr>
      <w:tr w:rsidR="002B4C71" w:rsidRPr="0062009F" w14:paraId="6E3FCFE0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66638" w14:textId="54649034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R22-2247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C63DD" w14:textId="30FD0C42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 xml:space="preserve">Planning and Strategy - IWG </w:t>
            </w:r>
            <w:r>
              <w:rPr>
                <w:rFonts w:ascii="Montserrat Light" w:hAnsi="Montserrat Light" w:cs="Calibri"/>
              </w:rPr>
              <w:t>C</w:t>
            </w:r>
            <w:r w:rsidRPr="00171D07">
              <w:rPr>
                <w:rFonts w:ascii="Montserrat Light" w:hAnsi="Montserrat Light" w:cs="Calibri"/>
              </w:rPr>
              <w:t>loseout</w:t>
            </w:r>
          </w:p>
        </w:tc>
      </w:tr>
      <w:tr w:rsidR="002B4C71" w:rsidRPr="0062009F" w14:paraId="2852228B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6C63A" w14:textId="76CC12FE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R22-2296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F70AC" w14:textId="0E01A45F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Policy - DRFA Resilience Review</w:t>
            </w:r>
          </w:p>
        </w:tc>
      </w:tr>
      <w:tr w:rsidR="002B4C71" w:rsidRPr="0062009F" w14:paraId="2B41B1B4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400D8" w14:textId="700B7AFE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R22-2485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140DA" w14:textId="037A621B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Community Engagement - Strat Coord</w:t>
            </w:r>
          </w:p>
        </w:tc>
      </w:tr>
      <w:tr w:rsidR="002B4C71" w:rsidRPr="0062009F" w14:paraId="0FE74877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B1D50" w14:textId="091254CB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R22-2520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02E26" w14:textId="1F4B9EF4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Projects - APMCDRR Host Stand</w:t>
            </w:r>
          </w:p>
        </w:tc>
      </w:tr>
      <w:tr w:rsidR="002B4C71" w:rsidRPr="0062009F" w14:paraId="5419EE46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3BCD8" w14:textId="331DBAC0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R22-2577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08C79" w14:textId="169235DD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Policy - ERF Act Amendments</w:t>
            </w:r>
          </w:p>
        </w:tc>
      </w:tr>
      <w:tr w:rsidR="002B4C71" w:rsidRPr="0062009F" w14:paraId="641E394E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6D810" w14:textId="02291829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R22-2643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B8F1E" w14:textId="7D908B32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Policy - ERF G</w:t>
            </w:r>
            <w:r w:rsidRPr="00171D07">
              <w:rPr>
                <w:rFonts w:ascii="Montserrat Light" w:hAnsi="Montserrat Light" w:cs="Calibri"/>
              </w:rPr>
              <w:t>eneral Q&amp;A, Governance and Probity</w:t>
            </w:r>
          </w:p>
        </w:tc>
      </w:tr>
      <w:tr w:rsidR="002B4C71" w:rsidRPr="0062009F" w14:paraId="51D348FE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95A25" w14:textId="2D39071C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R22-2644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44477" w14:textId="7FD29702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Policy - ERF Program Statistics</w:t>
            </w:r>
          </w:p>
        </w:tc>
      </w:tr>
      <w:tr w:rsidR="002B4C71" w:rsidRPr="0062009F" w14:paraId="18CD3464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42838" w14:textId="4CF81FC3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R22-2815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7AE0F" w14:textId="65E75561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Parliamentary - APH Maps - Senate and Ministerial Wings</w:t>
            </w:r>
          </w:p>
        </w:tc>
      </w:tr>
      <w:tr w:rsidR="002B4C71" w:rsidRPr="0062009F" w14:paraId="6BD45B66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FA9FD" w14:textId="76C34666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R22-2820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8FCBA" w14:textId="3C70A0EE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Policy Co-Ordination - NBRF Evaluation</w:t>
            </w:r>
          </w:p>
        </w:tc>
      </w:tr>
      <w:tr w:rsidR="002B4C71" w:rsidRPr="0062009F" w14:paraId="310EB797" w14:textId="77777777" w:rsidTr="006B70E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9CE9E" w14:textId="36A7764E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 w:rsidRPr="00171D07">
              <w:rPr>
                <w:rFonts w:ascii="Montserrat Light" w:hAnsi="Montserrat Light" w:cs="Calibri"/>
              </w:rPr>
              <w:t>R22-3281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8616F" w14:textId="51724F86" w:rsidR="002B4C71" w:rsidRPr="0062009F" w:rsidRDefault="002B4C71" w:rsidP="002B4C71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Mitigation and Ri</w:t>
            </w:r>
            <w:r w:rsidRPr="00171D07">
              <w:rPr>
                <w:rFonts w:ascii="Montserrat Light" w:hAnsi="Montserrat Light" w:cs="Calibri"/>
              </w:rPr>
              <w:t>sk Sub-committee (MaRS) - Communication</w:t>
            </w:r>
          </w:p>
        </w:tc>
      </w:tr>
    </w:tbl>
    <w:p w14:paraId="11595BBC" w14:textId="2EFBA5D3" w:rsidR="00956F2E" w:rsidRDefault="007C633D" w:rsidP="00D47EEA">
      <w:pPr>
        <w:spacing w:line="240" w:lineRule="auto"/>
        <w:jc w:val="right"/>
      </w:pPr>
      <w:r w:rsidRPr="00B37C2A">
        <w:rPr>
          <w:rStyle w:val="FollowedHyperlink"/>
          <w:rFonts w:ascii="Montserrat Light" w:eastAsia="SimSun" w:hAnsi="Montserrat Light" w:cs="Calibri"/>
          <w:bCs/>
        </w:rPr>
        <w:t>Back to Top</w:t>
      </w:r>
    </w:p>
    <w:sectPr w:rsidR="00956F2E" w:rsidSect="00150086">
      <w:headerReference w:type="default" r:id="rId10"/>
      <w:pgSz w:w="11906" w:h="16838"/>
      <w:pgMar w:top="-2835" w:right="1558" w:bottom="2410" w:left="1560" w:header="2484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BE65F" w14:textId="77777777" w:rsidR="003177F4" w:rsidRDefault="003177F4" w:rsidP="00B43545">
      <w:pPr>
        <w:spacing w:after="0" w:line="240" w:lineRule="auto"/>
      </w:pPr>
      <w:r>
        <w:separator/>
      </w:r>
    </w:p>
  </w:endnote>
  <w:endnote w:type="continuationSeparator" w:id="0">
    <w:p w14:paraId="77997361" w14:textId="77777777" w:rsidR="003177F4" w:rsidRDefault="003177F4" w:rsidP="00B4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7B4FA" w14:textId="77777777" w:rsidR="003177F4" w:rsidRDefault="003177F4" w:rsidP="00B43545">
      <w:pPr>
        <w:spacing w:after="0" w:line="240" w:lineRule="auto"/>
      </w:pPr>
      <w:r>
        <w:separator/>
      </w:r>
    </w:p>
  </w:footnote>
  <w:footnote w:type="continuationSeparator" w:id="0">
    <w:p w14:paraId="0291F4C8" w14:textId="77777777" w:rsidR="003177F4" w:rsidRDefault="003177F4" w:rsidP="00B4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A5459" w14:textId="77777777" w:rsidR="000C2DD6" w:rsidRDefault="00E1536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7" behindDoc="1" locked="0" layoutInCell="1" allowOverlap="1" wp14:anchorId="0F9AD1E6" wp14:editId="41732644">
          <wp:simplePos x="0" y="0"/>
          <wp:positionH relativeFrom="page">
            <wp:posOffset>11324</wp:posOffset>
          </wp:positionH>
          <wp:positionV relativeFrom="page">
            <wp:posOffset>0</wp:posOffset>
          </wp:positionV>
          <wp:extent cx="7537877" cy="10662449"/>
          <wp:effectExtent l="0" t="0" r="6350" b="5715"/>
          <wp:wrapNone/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2580 NRRA A4 one pa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77" cy="10662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C1748"/>
    <w:multiLevelType w:val="hybridMultilevel"/>
    <w:tmpl w:val="0ECE7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E6D34"/>
    <w:multiLevelType w:val="hybridMultilevel"/>
    <w:tmpl w:val="4CB662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F906DD"/>
    <w:multiLevelType w:val="hybridMultilevel"/>
    <w:tmpl w:val="E954F4A0"/>
    <w:lvl w:ilvl="0" w:tplc="2180B1DC">
      <w:start w:val="1"/>
      <w:numFmt w:val="bullet"/>
      <w:pStyle w:val="Bulletshape"/>
      <w:lvlText w:val=""/>
      <w:lvlJc w:val="left"/>
      <w:pPr>
        <w:ind w:left="720" w:hanging="360"/>
      </w:pPr>
      <w:rPr>
        <w:rFonts w:ascii="Wingdings 3" w:hAnsi="Wingdings 3" w:hint="default"/>
        <w:color w:val="232E3F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47"/>
    <w:rsid w:val="00035FCF"/>
    <w:rsid w:val="00067848"/>
    <w:rsid w:val="00085D47"/>
    <w:rsid w:val="000C06DA"/>
    <w:rsid w:val="000C2DD6"/>
    <w:rsid w:val="00104CD0"/>
    <w:rsid w:val="00106198"/>
    <w:rsid w:val="00132F5A"/>
    <w:rsid w:val="00150086"/>
    <w:rsid w:val="001929B5"/>
    <w:rsid w:val="001F15D7"/>
    <w:rsid w:val="002407A4"/>
    <w:rsid w:val="00253496"/>
    <w:rsid w:val="00273903"/>
    <w:rsid w:val="0028017E"/>
    <w:rsid w:val="00294C9E"/>
    <w:rsid w:val="002B4C71"/>
    <w:rsid w:val="002C2051"/>
    <w:rsid w:val="002D51A5"/>
    <w:rsid w:val="002E2CE4"/>
    <w:rsid w:val="002F4957"/>
    <w:rsid w:val="003177F4"/>
    <w:rsid w:val="00326495"/>
    <w:rsid w:val="00345397"/>
    <w:rsid w:val="003643B8"/>
    <w:rsid w:val="003734E1"/>
    <w:rsid w:val="003961EA"/>
    <w:rsid w:val="003C683F"/>
    <w:rsid w:val="00481225"/>
    <w:rsid w:val="004961BA"/>
    <w:rsid w:val="004A2923"/>
    <w:rsid w:val="005144C0"/>
    <w:rsid w:val="00527675"/>
    <w:rsid w:val="00551049"/>
    <w:rsid w:val="005647C1"/>
    <w:rsid w:val="005C5740"/>
    <w:rsid w:val="005E37A3"/>
    <w:rsid w:val="00621832"/>
    <w:rsid w:val="00625E80"/>
    <w:rsid w:val="00650F4C"/>
    <w:rsid w:val="0073367F"/>
    <w:rsid w:val="00753892"/>
    <w:rsid w:val="00773D72"/>
    <w:rsid w:val="007C633D"/>
    <w:rsid w:val="007D311B"/>
    <w:rsid w:val="007E2DCA"/>
    <w:rsid w:val="00865BCC"/>
    <w:rsid w:val="00887D67"/>
    <w:rsid w:val="00904970"/>
    <w:rsid w:val="00920C7B"/>
    <w:rsid w:val="0093098C"/>
    <w:rsid w:val="00956F2E"/>
    <w:rsid w:val="009622FE"/>
    <w:rsid w:val="009C4A64"/>
    <w:rsid w:val="009F3B76"/>
    <w:rsid w:val="00A465FE"/>
    <w:rsid w:val="00A55E95"/>
    <w:rsid w:val="00AE4E49"/>
    <w:rsid w:val="00B13545"/>
    <w:rsid w:val="00B43545"/>
    <w:rsid w:val="00CB1630"/>
    <w:rsid w:val="00D017A5"/>
    <w:rsid w:val="00D0249E"/>
    <w:rsid w:val="00D3735B"/>
    <w:rsid w:val="00D47EEA"/>
    <w:rsid w:val="00D9450A"/>
    <w:rsid w:val="00E1536D"/>
    <w:rsid w:val="00E66836"/>
    <w:rsid w:val="00EC7AA0"/>
    <w:rsid w:val="00FC5605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AEA62"/>
  <w15:chartTrackingRefBased/>
  <w15:docId w15:val="{EEAEC09A-BB7F-4C58-9FDF-18A965E8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36D"/>
    <w:pPr>
      <w:spacing w:line="264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36D"/>
    <w:pPr>
      <w:keepNext/>
      <w:keepLines/>
      <w:spacing w:before="240" w:after="240"/>
      <w:outlineLvl w:val="0"/>
    </w:pPr>
    <w:rPr>
      <w:rFonts w:eastAsiaTheme="majorEastAsia" w:cstheme="majorBidi"/>
      <w:b/>
      <w:color w:val="232E3F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36D"/>
    <w:pPr>
      <w:keepNext/>
      <w:keepLines/>
      <w:spacing w:before="40" w:after="180"/>
      <w:outlineLvl w:val="1"/>
    </w:pPr>
    <w:rPr>
      <w:rFonts w:asciiTheme="majorHAnsi" w:eastAsiaTheme="majorEastAsia" w:hAnsiTheme="majorHAnsi" w:cstheme="majorBidi"/>
      <w:b/>
      <w:color w:val="232E3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F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328D6C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536D"/>
    <w:rPr>
      <w:rFonts w:asciiTheme="majorHAnsi" w:eastAsiaTheme="majorEastAsia" w:hAnsiTheme="majorHAnsi" w:cstheme="majorBidi"/>
      <w:b/>
      <w:color w:val="232E3F"/>
      <w:sz w:val="28"/>
      <w:szCs w:val="26"/>
    </w:rPr>
  </w:style>
  <w:style w:type="character" w:customStyle="1" w:styleId="Hyperlink1">
    <w:name w:val="Hyperlink1"/>
    <w:basedOn w:val="DefaultParagraphFont"/>
    <w:uiPriority w:val="99"/>
    <w:unhideWhenUsed/>
    <w:rsid w:val="00B43545"/>
    <w:rPr>
      <w:color w:val="0563C1"/>
      <w:u w:val="single"/>
    </w:rPr>
  </w:style>
  <w:style w:type="paragraph" w:customStyle="1" w:styleId="Default">
    <w:name w:val="Default"/>
    <w:rsid w:val="00B43545"/>
    <w:pPr>
      <w:autoSpaceDE w:val="0"/>
      <w:autoSpaceDN w:val="0"/>
      <w:adjustRightInd w:val="0"/>
      <w:spacing w:after="0" w:line="240" w:lineRule="auto"/>
    </w:pPr>
    <w:rPr>
      <w:rFonts w:ascii="Century Gothic" w:hAnsi="Century Gothic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3545"/>
    <w:rPr>
      <w:color w:val="328D6C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545"/>
  </w:style>
  <w:style w:type="paragraph" w:styleId="Footer">
    <w:name w:val="footer"/>
    <w:basedOn w:val="Normal"/>
    <w:link w:val="FooterChar"/>
    <w:uiPriority w:val="99"/>
    <w:unhideWhenUsed/>
    <w:rsid w:val="00B43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545"/>
  </w:style>
  <w:style w:type="paragraph" w:customStyle="1" w:styleId="Bulletshape">
    <w:name w:val="Bullet shape"/>
    <w:basedOn w:val="Normal"/>
    <w:qFormat/>
    <w:rsid w:val="005E37A3"/>
    <w:pPr>
      <w:numPr>
        <w:numId w:val="1"/>
      </w:numPr>
      <w:autoSpaceDE w:val="0"/>
      <w:autoSpaceDN w:val="0"/>
      <w:adjustRightInd w:val="0"/>
      <w:spacing w:after="120"/>
      <w:ind w:left="357" w:hanging="357"/>
    </w:pPr>
    <w:rPr>
      <w:rFonts w:eastAsia="Century Gothic" w:cs="Times New Roman"/>
      <w:color w:val="000000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32F5A"/>
    <w:rPr>
      <w:rFonts w:asciiTheme="majorHAnsi" w:eastAsiaTheme="majorEastAsia" w:hAnsiTheme="majorHAnsi" w:cstheme="majorBidi"/>
      <w:b/>
      <w:color w:val="328D6C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536D"/>
    <w:rPr>
      <w:rFonts w:ascii="Arial" w:eastAsiaTheme="majorEastAsia" w:hAnsi="Arial" w:cstheme="majorBidi"/>
      <w:b/>
      <w:color w:val="232E3F" w:themeColor="accent2"/>
      <w:sz w:val="36"/>
      <w:szCs w:val="32"/>
    </w:rPr>
  </w:style>
  <w:style w:type="paragraph" w:customStyle="1" w:styleId="IntroPara">
    <w:name w:val="Intro Para"/>
    <w:basedOn w:val="Normal"/>
    <w:qFormat/>
    <w:rsid w:val="00E1536D"/>
    <w:rPr>
      <w:rFonts w:eastAsia="Century Gothic" w:cs="Times New Roman"/>
      <w:b/>
      <w:color w:val="232E3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3F"/>
    <w:rPr>
      <w:rFonts w:ascii="Segoe UI" w:hAnsi="Segoe UI" w:cs="Segoe UI"/>
      <w:sz w:val="18"/>
      <w:szCs w:val="18"/>
    </w:rPr>
  </w:style>
  <w:style w:type="paragraph" w:customStyle="1" w:styleId="BoxTitle">
    <w:name w:val="Box Title"/>
    <w:basedOn w:val="Normal"/>
    <w:qFormat/>
    <w:rsid w:val="003C683F"/>
    <w:pPr>
      <w:shd w:val="clear" w:color="auto" w:fill="EAE7DE" w:themeFill="background2"/>
    </w:pPr>
    <w:rPr>
      <w:b/>
      <w:color w:val="232E3F" w:themeColor="accent2"/>
      <w:sz w:val="24"/>
    </w:rPr>
  </w:style>
  <w:style w:type="paragraph" w:styleId="ListParagraph">
    <w:name w:val="List Paragraph"/>
    <w:basedOn w:val="Normal"/>
    <w:uiPriority w:val="34"/>
    <w:qFormat/>
    <w:rsid w:val="00B13545"/>
    <w:pPr>
      <w:ind w:left="284" w:firstLine="284"/>
    </w:pPr>
  </w:style>
  <w:style w:type="paragraph" w:customStyle="1" w:styleId="Address">
    <w:name w:val="Address"/>
    <w:basedOn w:val="Normal"/>
    <w:qFormat/>
    <w:rsid w:val="00EC7AA0"/>
    <w:pPr>
      <w:spacing w:after="0"/>
    </w:pPr>
    <w:rPr>
      <w:rFonts w:ascii="Century Gothic" w:hAnsi="Century Gothic"/>
      <w:b/>
    </w:rPr>
  </w:style>
  <w:style w:type="paragraph" w:styleId="Title">
    <w:name w:val="Title"/>
    <w:basedOn w:val="Heading1"/>
    <w:next w:val="Normal"/>
    <w:link w:val="TitleChar"/>
    <w:qFormat/>
    <w:rsid w:val="00956F2E"/>
    <w:pPr>
      <w:spacing w:before="0" w:after="120"/>
    </w:pPr>
    <w:rPr>
      <w:rFonts w:asciiTheme="majorHAnsi" w:eastAsiaTheme="minorHAnsi" w:hAnsiTheme="majorHAnsi" w:cstheme="minorBidi"/>
      <w:color w:val="00467C" w:themeColor="accent4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956F2E"/>
    <w:rPr>
      <w:rFonts w:asciiTheme="majorHAnsi" w:hAnsiTheme="majorHAnsi"/>
      <w:b/>
      <w:color w:val="00467C" w:themeColor="accent4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956F2E"/>
    <w:pPr>
      <w:numPr>
        <w:ilvl w:val="1"/>
      </w:numPr>
      <w:spacing w:before="120" w:after="360"/>
    </w:pPr>
    <w:rPr>
      <w:rFonts w:asciiTheme="majorHAnsi" w:eastAsiaTheme="minorEastAsia" w:hAnsiTheme="majorHAnsi"/>
      <w:color w:val="00467C" w:themeColor="accent4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956F2E"/>
    <w:rPr>
      <w:rFonts w:asciiTheme="majorHAnsi" w:eastAsiaTheme="minorEastAsia" w:hAnsiTheme="majorHAnsi"/>
      <w:color w:val="00467C" w:themeColor="accent4"/>
      <w:spacing w:val="15"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956F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F2E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rsid w:val="00956F2E"/>
    <w:rPr>
      <w:rFonts w:ascii="Arial" w:hAnsi="Arial" w:cs="Times New Roman"/>
      <w:b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A380\AppData\Local\Temp\Temp1_00%20Templates.zip\NRRA-Template-Word-1pager%20(1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32E3F"/>
      </a:dk2>
      <a:lt2>
        <a:srgbClr val="EAE7DE"/>
      </a:lt2>
      <a:accent1>
        <a:srgbClr val="328D6C"/>
      </a:accent1>
      <a:accent2>
        <a:srgbClr val="232E3F"/>
      </a:accent2>
      <a:accent3>
        <a:srgbClr val="C7BFA7"/>
      </a:accent3>
      <a:accent4>
        <a:srgbClr val="00467C"/>
      </a:accent4>
      <a:accent5>
        <a:srgbClr val="A24123"/>
      </a:accent5>
      <a:accent6>
        <a:srgbClr val="CD4F2D"/>
      </a:accent6>
      <a:hlink>
        <a:srgbClr val="328D6C"/>
      </a:hlink>
      <a:folHlink>
        <a:srgbClr val="A2412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201D535C6A094E49BBF7970189C1B975" ma:contentTypeVersion="" ma:contentTypeDescription="PDMS Document Site Content Type" ma:contentTypeScope="" ma:versionID="eeceff53787538bdb786474110ee18bc">
  <xsd:schema xmlns:xsd="http://www.w3.org/2001/XMLSchema" xmlns:xs="http://www.w3.org/2001/XMLSchema" xmlns:p="http://schemas.microsoft.com/office/2006/metadata/properties" xmlns:ns2="964637EC-42B0-409D-9B42-BC2D56D4725A" targetNamespace="http://schemas.microsoft.com/office/2006/metadata/properties" ma:root="true" ma:fieldsID="cc12a6562450f6381a4cefa3337f60db" ns2:_="">
    <xsd:import namespace="964637EC-42B0-409D-9B42-BC2D56D4725A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637EC-42B0-409D-9B42-BC2D56D4725A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964637EC-42B0-409D-9B42-BC2D56D472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DD3E92-5652-4254-8E62-674718C35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637EC-42B0-409D-9B42-BC2D56D47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01D72-4709-4820-843A-EB28418F3CE4}">
  <ds:schemaRefs>
    <ds:schemaRef ds:uri="http://schemas.microsoft.com/office/2006/metadata/properties"/>
    <ds:schemaRef ds:uri="http://schemas.microsoft.com/office/infopath/2007/PartnerControls"/>
    <ds:schemaRef ds:uri="964637EC-42B0-409D-9B42-BC2D56D4725A"/>
  </ds:schemaRefs>
</ds:datastoreItem>
</file>

<file path=customXml/itemProps3.xml><?xml version="1.0" encoding="utf-8"?>
<ds:datastoreItem xmlns:ds="http://schemas.openxmlformats.org/officeDocument/2006/customXml" ds:itemID="{ACEC9E2F-F267-40B5-B272-74328AED28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NRRA-Template-Word-1pager (1)</Template>
  <TotalTime>0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Hook, Leeanne</dc:creator>
  <cp:keywords/>
  <dc:description/>
  <cp:lastModifiedBy>Dickinson, Amanda</cp:lastModifiedBy>
  <cp:revision>2</cp:revision>
  <cp:lastPrinted>2019-06-17T02:59:00Z</cp:lastPrinted>
  <dcterms:created xsi:type="dcterms:W3CDTF">2022-09-05T03:12:00Z</dcterms:created>
  <dcterms:modified xsi:type="dcterms:W3CDTF">2022-09-05T03:12:00Z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0x010100266966F133664895A6EE3632470D45F500201D535C6A094E49BBF7970189C1B975</vt:lpwstr>
  </property>
  <property fmtid="{D5CDD505-2E9C-101B-9397-08002B2CF9AE}" pid="3" name="HPRMSecurityLevel">
    <vt:lpwstr>58;#OFFICIAL|11463c70-78df-4e3b-b0ff-f66cd3cb26ec</vt:lpwstr>
  </property>
  <property fmtid="{D5CDD505-2E9C-101B-9397-08002B2CF9AE}" pid="4" name="HPRMSecurityCaveat">
    <vt:lpwstr/>
  </property>
  <property fmtid="{D5CDD505-2E9C-101B-9397-08002B2CF9AE}" pid="5" name="ESearchTags">
    <vt:lpwstr>35;#Election|4090d51f-fccc-4f41-80dd-86270166a8a3;#40;#Flood|6285b0d0-e7e3-4bfe-8359-36404de1c171</vt:lpwstr>
  </property>
  <property fmtid="{D5CDD505-2E9C-101B-9397-08002B2CF9AE}" pid="6" name="PMC.ESearch.TagGeneratedTime">
    <vt:lpwstr>2022-08-19T08:50:47</vt:lpwstr>
  </property>
</Properties>
</file>