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5D61" w14:textId="77777777" w:rsidR="00DB7BD9" w:rsidRDefault="00DB7BD9" w:rsidP="00DB7BD9">
      <w:pPr>
        <w:pStyle w:val="ProtectiveMarking"/>
      </w:pPr>
      <w:bookmarkStart w:id="0" w:name="_top"/>
      <w:bookmarkEnd w:id="0"/>
    </w:p>
    <w:p w14:paraId="2D0916CD" w14:textId="77777777" w:rsidR="00DB7BD9" w:rsidRDefault="00DB7BD9" w:rsidP="00DB7BD9">
      <w:pPr>
        <w:pStyle w:val="ProtectiveMarking"/>
      </w:pPr>
    </w:p>
    <w:p w14:paraId="50BC71AA" w14:textId="77777777" w:rsidR="00DB7BD9" w:rsidRDefault="00AE10DD" w:rsidP="00DB7BD9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DB7BD9">
            <w:t xml:space="preserve">     </w:t>
          </w:r>
        </w:sdtContent>
      </w:sdt>
    </w:p>
    <w:p w14:paraId="686173A0" w14:textId="77777777" w:rsidR="00DB7BD9" w:rsidRDefault="00DB7BD9" w:rsidP="00DB7BD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87573E" wp14:editId="362ADFC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26E9" w14:textId="77777777" w:rsidR="00DB7BD9" w:rsidRPr="00C91A83" w:rsidRDefault="00DB7BD9" w:rsidP="00DB7BD9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57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399526E9" w14:textId="77777777" w:rsidR="00DB7BD9" w:rsidRPr="00C91A83" w:rsidRDefault="00DB7BD9" w:rsidP="00DB7BD9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7D9DBE67" w14:textId="77777777" w:rsidR="00DB7BD9" w:rsidRDefault="00DB7BD9" w:rsidP="00DB7BD9">
      <w:pPr>
        <w:pStyle w:val="Title"/>
      </w:pPr>
      <w:bookmarkStart w:id="1" w:name="_Toc32315697"/>
      <w:bookmarkStart w:id="2" w:name="_Toc32315730"/>
    </w:p>
    <w:p w14:paraId="279E6A3C" w14:textId="77777777" w:rsidR="00162A42" w:rsidRPr="00162A42" w:rsidRDefault="00162A42" w:rsidP="00162A42"/>
    <w:p w14:paraId="035E3A2C" w14:textId="77777777" w:rsidR="00DB7BD9" w:rsidRDefault="00DB7BD9" w:rsidP="00DB7BD9">
      <w:pPr>
        <w:pStyle w:val="Title"/>
      </w:pPr>
    </w:p>
    <w:p w14:paraId="50EA4A34" w14:textId="77777777" w:rsidR="00DB7BD9" w:rsidRDefault="00DB7BD9" w:rsidP="00DB7BD9">
      <w:pPr>
        <w:pStyle w:val="Title"/>
      </w:pPr>
    </w:p>
    <w:bookmarkStart w:id="3" w:name="_Toc32503301"/>
    <w:bookmarkStart w:id="4" w:name="_Toc32591303"/>
    <w:bookmarkStart w:id="5" w:name="_Toc32913958"/>
    <w:bookmarkStart w:id="6" w:name="_Toc32913997"/>
    <w:bookmarkStart w:id="7" w:name="_Toc33096908"/>
    <w:p w14:paraId="472D8AC7" w14:textId="414684AF" w:rsidR="00DB7BD9" w:rsidRPr="008F7202" w:rsidRDefault="00F3644E" w:rsidP="00F073D2">
      <w:pPr>
        <w:pStyle w:val="Title"/>
        <w:jc w:val="center"/>
        <w:rPr>
          <w:rFonts w:ascii="Montserrat Semi Bold" w:hAnsi="Montserrat Semi Bold"/>
          <w:color w:val="495A34" w:themeColor="accent2"/>
          <w:sz w:val="52"/>
          <w:szCs w:val="52"/>
        </w:rPr>
      </w:pPr>
      <w:r w:rsidRPr="00F073D2">
        <w:rPr>
          <w:b w:val="0"/>
          <w:noProof/>
          <w:color w:val="495A34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8CC76" wp14:editId="66FE0C6D">
                <wp:simplePos x="0" y="0"/>
                <wp:positionH relativeFrom="page">
                  <wp:posOffset>539750</wp:posOffset>
                </wp:positionH>
                <wp:positionV relativeFrom="page">
                  <wp:posOffset>4679950</wp:posOffset>
                </wp:positionV>
                <wp:extent cx="6369050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ln w="19050">
                          <a:rou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83D28" id="Straight Connector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pt,368.5pt" to="544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" strokecolor="#386182 [3207]" strokeweight="1.5pt">
                <w10:wrap anchorx="page" anchory="page"/>
              </v:line>
            </w:pict>
          </mc:Fallback>
        </mc:AlternateContent>
      </w:r>
      <w:r w:rsidR="00DB7BD9" w:rsidRPr="008F7202">
        <w:rPr>
          <w:rFonts w:ascii="Montserrat Semi Bold" w:hAnsi="Montserrat Semi Bold"/>
          <w:color w:val="495A34" w:themeColor="accent2"/>
          <w:sz w:val="52"/>
          <w:szCs w:val="52"/>
        </w:rPr>
        <w:t xml:space="preserve">INDEXED FILE LIST FOR THE </w:t>
      </w:r>
      <w:r w:rsidR="00DB7BD9" w:rsidRPr="00F3644E">
        <w:rPr>
          <w:rFonts w:ascii="Montserrat Semi Bold" w:hAnsi="Montserrat Semi Bold"/>
          <w:color w:val="495A34" w:themeColor="accent2"/>
          <w:sz w:val="52"/>
          <w:szCs w:val="5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>AGENCY</w:t>
      </w:r>
      <w:bookmarkEnd w:id="1"/>
      <w:bookmarkEnd w:id="2"/>
      <w:bookmarkEnd w:id="3"/>
      <w:bookmarkEnd w:id="4"/>
      <w:bookmarkEnd w:id="5"/>
      <w:bookmarkEnd w:id="6"/>
      <w:bookmarkEnd w:id="7"/>
    </w:p>
    <w:p w14:paraId="3931BE9F" w14:textId="30AEE9A7" w:rsidR="00DB7BD9" w:rsidRPr="00F073D2" w:rsidRDefault="00DB7BD9" w:rsidP="00F073D2">
      <w:pPr>
        <w:jc w:val="center"/>
        <w:rPr>
          <w:rFonts w:asciiTheme="majorHAnsi" w:hAnsiTheme="majorHAnsi"/>
          <w:b/>
          <w:color w:val="495A34" w:themeColor="accent2"/>
        </w:rPr>
      </w:pPr>
    </w:p>
    <w:p w14:paraId="446ABACB" w14:textId="179DF0AC" w:rsidR="00DB7BD9" w:rsidRPr="00F073D2" w:rsidRDefault="00DB7BD9" w:rsidP="00F073D2">
      <w:pPr>
        <w:pStyle w:val="Header"/>
        <w:jc w:val="center"/>
        <w:rPr>
          <w:rFonts w:asciiTheme="majorHAnsi" w:hAnsiTheme="majorHAnsi"/>
          <w:b/>
          <w:color w:val="495A34" w:themeColor="accent2"/>
        </w:rPr>
      </w:pPr>
    </w:p>
    <w:p w14:paraId="4D8CE034" w14:textId="50A8AB6D" w:rsidR="00DB7BD9" w:rsidRPr="00F073D2" w:rsidRDefault="00DB7BD9" w:rsidP="00F073D2">
      <w:pPr>
        <w:pStyle w:val="Subtitle"/>
        <w:jc w:val="center"/>
        <w:rPr>
          <w:b/>
          <w:color w:val="495A34" w:themeColor="accent2"/>
        </w:rPr>
      </w:pPr>
    </w:p>
    <w:p w14:paraId="3081F84B" w14:textId="77777777" w:rsidR="00DB7BD9" w:rsidRPr="008F7202" w:rsidRDefault="00DB7BD9" w:rsidP="00F073D2">
      <w:pPr>
        <w:pStyle w:val="Subtitle"/>
        <w:jc w:val="center"/>
        <w:rPr>
          <w:rFonts w:ascii="Montserrat Semi Bold" w:hAnsi="Montserrat Semi Bold"/>
          <w:b/>
          <w:color w:val="495A34" w:themeColor="accent2"/>
          <w:sz w:val="48"/>
          <w:szCs w:val="48"/>
        </w:rPr>
      </w:pPr>
      <w:r w:rsidRPr="008F7202">
        <w:rPr>
          <w:rFonts w:ascii="Montserrat Semi Bold" w:hAnsi="Montserrat Semi Bold"/>
          <w:b/>
          <w:color w:val="495A34" w:themeColor="accent2"/>
          <w:sz w:val="48"/>
          <w:szCs w:val="48"/>
        </w:rPr>
        <w:t>1 January to 30 June 2020</w:t>
      </w:r>
    </w:p>
    <w:p w14:paraId="051F2114" w14:textId="77777777" w:rsidR="00DB7BD9" w:rsidRDefault="00DB7BD9" w:rsidP="00DB7BD9">
      <w:pPr>
        <w:pStyle w:val="BodyText"/>
      </w:pPr>
    </w:p>
    <w:p w14:paraId="1644A8DA" w14:textId="77777777" w:rsidR="00DB7BD9" w:rsidRDefault="00DB7BD9" w:rsidP="00DB7BD9">
      <w:pPr>
        <w:rPr>
          <w:rStyle w:val="Heading2Char"/>
          <w:rFonts w:ascii="Montserrat Light" w:hAnsi="Montserrat Light" w:cs="Calibri"/>
        </w:rPr>
      </w:pPr>
      <w:bookmarkStart w:id="8" w:name="_Toc492374242"/>
      <w:bookmarkStart w:id="9" w:name="_Toc508825159"/>
      <w:bookmarkStart w:id="10" w:name="_Toc508827103"/>
      <w:bookmarkStart w:id="11" w:name="_Toc508865227"/>
      <w:bookmarkStart w:id="12" w:name="_Toc508877568"/>
      <w:bookmarkStart w:id="13" w:name="_Toc508877658"/>
      <w:bookmarkStart w:id="14" w:name="_Toc508954253"/>
      <w:bookmarkStart w:id="15" w:name="_Toc508960700"/>
      <w:bookmarkStart w:id="16" w:name="_Toc508978742"/>
      <w:bookmarkStart w:id="17" w:name="_Toc509234318"/>
      <w:bookmarkStart w:id="18" w:name="_Toc523294780"/>
      <w:bookmarkStart w:id="19" w:name="_Toc523823593"/>
      <w:bookmarkStart w:id="20" w:name="_Toc523829352"/>
      <w:bookmarkStart w:id="21" w:name="_Toc523829626"/>
      <w:bookmarkStart w:id="22" w:name="_Toc4075511"/>
      <w:bookmarkStart w:id="23" w:name="_Toc32315734"/>
      <w:r>
        <w:rPr>
          <w:rStyle w:val="Heading2Char"/>
          <w:rFonts w:ascii="Montserrat Light" w:hAnsi="Montserrat Light" w:cs="Calibri"/>
        </w:rPr>
        <w:br w:type="page"/>
      </w:r>
    </w:p>
    <w:bookmarkStart w:id="24" w:name="_Toc32315735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630E6997" w14:textId="597DCE66" w:rsidR="00DB7BD9" w:rsidRPr="0014733B" w:rsidRDefault="00DB7BD9" w:rsidP="000D42BD">
      <w:pPr>
        <w:jc w:val="center"/>
        <w:rPr>
          <w:rFonts w:ascii="Montserrat Semi Bold" w:hAnsi="Montserrat Semi Bold"/>
          <w:color w:val="495A34" w:themeColor="accent2"/>
          <w:sz w:val="40"/>
        </w:rPr>
      </w:pPr>
      <w:r w:rsidRPr="0014733B">
        <w:rPr>
          <w:noProof/>
          <w:color w:val="495A34" w:themeColor="accent2"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43E4836" wp14:editId="14653B67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BF6AD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Pr="0014733B">
        <w:rPr>
          <w:rFonts w:ascii="Montserrat Semi Bold" w:hAnsi="Montserrat Semi Bold"/>
          <w:color w:val="495A34" w:themeColor="accent2"/>
          <w:sz w:val="40"/>
        </w:rPr>
        <w:t xml:space="preserve">Indexed </w:t>
      </w:r>
      <w:r w:rsidRPr="0002169E">
        <w:rPr>
          <w:rFonts w:ascii="Montserrat Semi Bold" w:hAnsi="Montserrat Semi Bold"/>
          <w:color w:val="495A34" w:themeColor="accent2"/>
          <w:sz w:val="40"/>
        </w:rPr>
        <w:t>file</w:t>
      </w:r>
      <w:r w:rsidRPr="0014733B">
        <w:rPr>
          <w:rFonts w:ascii="Montserrat Semi Bold" w:hAnsi="Montserrat Semi Bold"/>
          <w:color w:val="495A34" w:themeColor="accent2"/>
          <w:sz w:val="40"/>
        </w:rPr>
        <w:t xml:space="preserve"> list for the National Drought </w:t>
      </w:r>
      <w:r w:rsidR="00591C26">
        <w:rPr>
          <w:rFonts w:ascii="Montserrat Semi Bold" w:hAnsi="Montserrat Semi Bold"/>
          <w:color w:val="495A34" w:themeColor="accent2"/>
          <w:sz w:val="40"/>
        </w:rPr>
        <w:t xml:space="preserve">and </w:t>
      </w:r>
      <w:r w:rsidRPr="0014733B">
        <w:rPr>
          <w:rFonts w:ascii="Montserrat Semi Bold" w:hAnsi="Montserrat Semi Bold"/>
          <w:color w:val="495A34" w:themeColor="accent2"/>
          <w:sz w:val="40"/>
        </w:rPr>
        <w:t>North Queensland Flood Response and Recovery Agency</w:t>
      </w:r>
    </w:p>
    <w:p w14:paraId="3AF5C11D" w14:textId="77777777" w:rsidR="00DB7BD9" w:rsidRPr="0002169E" w:rsidRDefault="00DB7BD9" w:rsidP="00DB7BD9">
      <w:pPr>
        <w:jc w:val="center"/>
        <w:rPr>
          <w:rFonts w:ascii="Montserrat Semi Bold" w:hAnsi="Montserrat Semi Bold"/>
          <w:color w:val="495A34" w:themeColor="accent2"/>
          <w:sz w:val="40"/>
        </w:rPr>
      </w:pPr>
      <w:r w:rsidRPr="0014733B">
        <w:rPr>
          <w:rFonts w:ascii="Montserrat Semi Bold" w:hAnsi="Montserrat Semi Bold"/>
          <w:color w:val="495A34" w:themeColor="accent2"/>
          <w:sz w:val="40"/>
        </w:rPr>
        <w:br/>
      </w:r>
      <w:r w:rsidR="0043367D" w:rsidRPr="0002169E">
        <w:rPr>
          <w:rFonts w:ascii="Montserrat Semi Bold" w:hAnsi="Montserrat Semi Bold"/>
          <w:color w:val="495A34" w:themeColor="accent2"/>
          <w:sz w:val="32"/>
        </w:rPr>
        <w:t>1 January – 30 June 2020</w:t>
      </w:r>
    </w:p>
    <w:p w14:paraId="00FE47A9" w14:textId="77777777" w:rsidR="0043367D" w:rsidRDefault="0043367D" w:rsidP="0043367D">
      <w:pPr>
        <w:pStyle w:val="TOC1"/>
        <w:tabs>
          <w:tab w:val="right" w:leader="dot" w:pos="10194"/>
        </w:tabs>
        <w:rPr>
          <w:rFonts w:ascii="Montserrat Light" w:hAnsi="Montserrat Light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7512D" w:rsidRPr="00CA7A49" w14:paraId="25464ECA" w14:textId="77777777" w:rsidTr="00FD718E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1938F0E" w14:textId="77777777" w:rsidR="0007512D" w:rsidRPr="00CA7A49" w:rsidRDefault="0007512D" w:rsidP="00FD718E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4E3E148" w14:textId="77777777" w:rsidR="0007512D" w:rsidRPr="00CA7A49" w:rsidRDefault="0007512D" w:rsidP="00FD718E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07512D" w:rsidRPr="00C01E22" w14:paraId="5111374F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967BD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20-1859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D74A8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Committees - Aust Govt Standing Group - Drought</w:t>
            </w:r>
          </w:p>
        </w:tc>
      </w:tr>
      <w:tr w:rsidR="0007512D" w:rsidRPr="00C01E22" w14:paraId="424A4B9D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3A938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20-1884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F82D1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Committees - Commonwealth-State Working Group on Drought</w:t>
            </w:r>
          </w:p>
        </w:tc>
      </w:tr>
      <w:tr w:rsidR="0007512D" w:rsidRPr="00C01E22" w14:paraId="561779F5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3AF0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20-2767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DE2ED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Committees - Ministers Roundtable on Drought</w:t>
            </w:r>
          </w:p>
        </w:tc>
      </w:tr>
      <w:tr w:rsidR="0007512D" w:rsidRPr="00C01E22" w14:paraId="4E3288C3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EA05E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20-3372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B135D" w14:textId="6D776AA2" w:rsidR="0007512D" w:rsidRPr="00C01E22" w:rsidRDefault="00AE10D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Stakeholder Engagement - </w:t>
            </w:r>
            <w:bookmarkStart w:id="25" w:name="_GoBack"/>
            <w:bookmarkEnd w:id="25"/>
            <w:r w:rsidR="0007512D" w:rsidRPr="00C01E22">
              <w:rPr>
                <w:rFonts w:ascii="Montserrat Light" w:hAnsi="Montserrat Light" w:cs="Calibri"/>
              </w:rPr>
              <w:t>CRM</w:t>
            </w:r>
          </w:p>
        </w:tc>
      </w:tr>
      <w:tr w:rsidR="0007512D" w:rsidRPr="00C01E22" w14:paraId="307102DB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5809A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20-4884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34CAA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Media - Articles</w:t>
            </w:r>
          </w:p>
        </w:tc>
      </w:tr>
      <w:tr w:rsidR="0007512D" w:rsidRPr="00C01E22" w14:paraId="7A48F5D9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75104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20-4891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BEEE7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Media - Media Monitoring</w:t>
            </w:r>
          </w:p>
        </w:tc>
      </w:tr>
      <w:tr w:rsidR="0007512D" w:rsidRPr="00C01E22" w14:paraId="26770608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C6F2E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20-5141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2208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Committees - AGMIN Meetings</w:t>
            </w:r>
          </w:p>
        </w:tc>
      </w:tr>
      <w:tr w:rsidR="0007512D" w:rsidRPr="00C01E22" w14:paraId="75EC9F9B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F27B7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20-5505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363E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Media - Media Lists</w:t>
            </w:r>
          </w:p>
        </w:tc>
      </w:tr>
      <w:tr w:rsidR="0007512D" w:rsidRPr="00C01E22" w14:paraId="229AF956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405D5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20-5893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06E0E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- 1. Engagement_Schedule</w:t>
            </w:r>
          </w:p>
        </w:tc>
      </w:tr>
      <w:tr w:rsidR="0007512D" w:rsidRPr="00C01E22" w14:paraId="72CC8CA2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C217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20-5991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BFE0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- 5. Engagement_Contact Lists</w:t>
            </w:r>
          </w:p>
        </w:tc>
      </w:tr>
      <w:tr w:rsidR="0007512D" w:rsidRPr="00C01E22" w14:paraId="141B78F6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C10FF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20-6390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4E114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- 8. RRO Toolkit &amp; Resources</w:t>
            </w:r>
          </w:p>
        </w:tc>
      </w:tr>
      <w:tr w:rsidR="0007512D" w:rsidRPr="00C01E22" w14:paraId="41476340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C2DC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20-6403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56F9A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- 2. Engagement_Conferences</w:t>
            </w:r>
          </w:p>
        </w:tc>
      </w:tr>
      <w:tr w:rsidR="0007512D" w:rsidRPr="00C01E22" w14:paraId="74400EB0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77546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20-6543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AF545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- 3. Engagement_Trip Plans (C-G and RROs)</w:t>
            </w:r>
          </w:p>
        </w:tc>
      </w:tr>
      <w:tr w:rsidR="0007512D" w:rsidRPr="00C01E22" w14:paraId="368835D5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05FBC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20-7506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9B6B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xxx_North Qld</w:t>
            </w:r>
          </w:p>
        </w:tc>
      </w:tr>
      <w:tr w:rsidR="0007512D" w:rsidRPr="00C01E22" w14:paraId="04139F50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5FDAE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20-7973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1B2C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Committees - COAG Meetings</w:t>
            </w:r>
          </w:p>
        </w:tc>
      </w:tr>
      <w:tr w:rsidR="0007512D" w:rsidRPr="00C01E22" w14:paraId="74870B96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3639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20-8252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0025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Reporting - Commonwealth Child Safe Framework</w:t>
            </w:r>
          </w:p>
        </w:tc>
      </w:tr>
      <w:tr w:rsidR="0007512D" w:rsidRPr="00C01E22" w14:paraId="434332BB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720C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20-9242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8409B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Planning and Strategy - Bushfire Royal Commission</w:t>
            </w:r>
          </w:p>
        </w:tc>
      </w:tr>
      <w:tr w:rsidR="0007512D" w:rsidRPr="00C01E22" w14:paraId="2499D5E9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E012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20-9246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F317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Committees - Drought Governance</w:t>
            </w:r>
          </w:p>
        </w:tc>
      </w:tr>
      <w:tr w:rsidR="0007512D" w:rsidRPr="00C01E22" w14:paraId="035C5B13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01526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20-10065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833E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xxx_North NSW</w:t>
            </w:r>
          </w:p>
        </w:tc>
      </w:tr>
      <w:tr w:rsidR="0007512D" w:rsidRPr="00C01E22" w14:paraId="3728BF33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E8AD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20-10234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0667D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Media - Case Studies</w:t>
            </w:r>
          </w:p>
        </w:tc>
      </w:tr>
      <w:tr w:rsidR="0007512D" w:rsidRPr="00C01E22" w14:paraId="0573477C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BCFAF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20-10908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B4357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xxx_SEQLD</w:t>
            </w:r>
          </w:p>
        </w:tc>
      </w:tr>
      <w:tr w:rsidR="0007512D" w:rsidRPr="00C01E22" w14:paraId="38EAF31C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2296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20-10912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D935B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xxx_North SA</w:t>
            </w:r>
          </w:p>
        </w:tc>
      </w:tr>
      <w:tr w:rsidR="0007512D" w:rsidRPr="00C01E22" w14:paraId="0D71CC0A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D4620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20-10913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80201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xxx_WVic</w:t>
            </w:r>
          </w:p>
        </w:tc>
      </w:tr>
      <w:tr w:rsidR="0007512D" w:rsidRPr="00C01E22" w14:paraId="7D89FBF4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078F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lastRenderedPageBreak/>
              <w:t>20-11235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DBAF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xxx_South WA</w:t>
            </w:r>
          </w:p>
        </w:tc>
      </w:tr>
      <w:tr w:rsidR="0007512D" w:rsidRPr="00C01E22" w14:paraId="5D6CF074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3AD4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20-11259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AB34B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- 4. Engagement_Stakeholder Background Info</w:t>
            </w:r>
          </w:p>
        </w:tc>
      </w:tr>
      <w:tr w:rsidR="0007512D" w:rsidRPr="00C01E22" w14:paraId="6467368B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1726D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20-11264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F82BC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Planning and Strategy - Insurance</w:t>
            </w:r>
          </w:p>
        </w:tc>
      </w:tr>
      <w:tr w:rsidR="0007512D" w:rsidRPr="00C01E22" w14:paraId="50FDBA54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460F0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20-11310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7CD5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Reporting - PM Three Monthly Reporting</w:t>
            </w:r>
          </w:p>
        </w:tc>
      </w:tr>
      <w:tr w:rsidR="0007512D" w:rsidRPr="00C01E22" w14:paraId="09D3A7E6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2110B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20-11831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49561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- 6. Central Reporting</w:t>
            </w:r>
          </w:p>
        </w:tc>
      </w:tr>
      <w:tr w:rsidR="0007512D" w:rsidRPr="00C01E22" w14:paraId="29BE9ACE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CC73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20-11897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29C30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- 9. RRO Implementation Plan</w:t>
            </w:r>
          </w:p>
        </w:tc>
      </w:tr>
      <w:tr w:rsidR="0007512D" w:rsidRPr="00C01E22" w14:paraId="24543AF0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5A19D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20-12666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5B02B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xxx_NT</w:t>
            </w:r>
          </w:p>
        </w:tc>
      </w:tr>
      <w:tr w:rsidR="0007512D" w:rsidRPr="00C01E22" w14:paraId="4D72637C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5D072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20-12949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A754A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zPre-Feb 2020 Folders</w:t>
            </w:r>
          </w:p>
        </w:tc>
      </w:tr>
      <w:tr w:rsidR="0007512D" w:rsidRPr="00C01E22" w14:paraId="371975B0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F7074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20-13615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9D4E7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Committees - Drought Finance Taskforce</w:t>
            </w:r>
          </w:p>
        </w:tc>
      </w:tr>
      <w:tr w:rsidR="0007512D" w:rsidRPr="00C01E22" w14:paraId="601CD5F7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4BD9F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20-13724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B710D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Communications - WOG Drought Comms</w:t>
            </w:r>
          </w:p>
        </w:tc>
      </w:tr>
      <w:tr w:rsidR="0007512D" w:rsidRPr="00C01E22" w14:paraId="3416F1AE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94131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20-13820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6D430" w14:textId="64157A4B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V</w:t>
            </w:r>
            <w:r w:rsidR="00014B90">
              <w:rPr>
                <w:rFonts w:ascii="Montserrat Light" w:hAnsi="Montserrat Light" w:cs="Calibri"/>
              </w:rPr>
              <w:t>acant</w:t>
            </w:r>
            <w:r w:rsidRPr="00C01E22">
              <w:rPr>
                <w:rFonts w:ascii="Montserrat Light" w:hAnsi="Montserrat Light" w:cs="Calibri"/>
              </w:rPr>
              <w:t>_SW Qld</w:t>
            </w:r>
          </w:p>
        </w:tc>
      </w:tr>
      <w:tr w:rsidR="0007512D" w:rsidRPr="00C01E22" w14:paraId="3355400C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7B8C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20-13926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A93CE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Communications - Agency Reports</w:t>
            </w:r>
          </w:p>
        </w:tc>
      </w:tr>
      <w:tr w:rsidR="0007512D" w:rsidRPr="00C01E22" w14:paraId="1FF45994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6C9A6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20-14300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2D57A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Communications - MP Packs</w:t>
            </w:r>
          </w:p>
        </w:tc>
      </w:tr>
      <w:tr w:rsidR="0007512D" w:rsidRPr="00C01E22" w14:paraId="5CC4F304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D3557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20-15932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43BC0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Committees - Australian Government Disaster and Climate Resilience Reference Group</w:t>
            </w:r>
          </w:p>
        </w:tc>
      </w:tr>
      <w:tr w:rsidR="0007512D" w:rsidRPr="00C01E22" w14:paraId="762E31EE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B81F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20-16116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344AA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Communications - MO</w:t>
            </w:r>
          </w:p>
        </w:tc>
      </w:tr>
      <w:tr w:rsidR="0007512D" w:rsidRPr="00C01E22" w14:paraId="518DCC05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E612F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20-17241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32D4E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RRO_xxx xxx_Townsville Region</w:t>
            </w:r>
          </w:p>
        </w:tc>
      </w:tr>
      <w:tr w:rsidR="0007512D" w:rsidRPr="00C01E22" w14:paraId="266804D3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8CEFB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20-17404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953FD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Media - Reference Materials</w:t>
            </w:r>
          </w:p>
        </w:tc>
      </w:tr>
      <w:tr w:rsidR="0007512D" w:rsidRPr="00C01E22" w14:paraId="3D97D7FD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DEC6A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20-17605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38F94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RRO_xxx xxx_North NSW</w:t>
            </w:r>
          </w:p>
        </w:tc>
      </w:tr>
      <w:tr w:rsidR="0007512D" w:rsidRPr="00C01E22" w14:paraId="2768F340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5D9BC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20-19000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EBD16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xxx_Tasmania</w:t>
            </w:r>
          </w:p>
        </w:tc>
      </w:tr>
      <w:tr w:rsidR="0007512D" w:rsidRPr="00C01E22" w14:paraId="353EF04F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89434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20-19168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A39F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xxx_SW NSW</w:t>
            </w:r>
          </w:p>
        </w:tc>
      </w:tr>
      <w:tr w:rsidR="0007512D" w:rsidRPr="00C01E22" w14:paraId="3BF9811F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5C94F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20-19174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8C7E5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xxx_RRO SE NSW</w:t>
            </w:r>
          </w:p>
        </w:tc>
      </w:tr>
      <w:tr w:rsidR="0007512D" w:rsidRPr="00C01E22" w14:paraId="653F91CE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4F83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20-19187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638D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xxx_North WA</w:t>
            </w:r>
          </w:p>
        </w:tc>
      </w:tr>
      <w:tr w:rsidR="0007512D" w:rsidRPr="00C01E22" w14:paraId="603C0932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975C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20-19981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873B8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xxx_E Vic</w:t>
            </w:r>
          </w:p>
        </w:tc>
      </w:tr>
      <w:tr w:rsidR="0007512D" w:rsidRPr="00C01E22" w14:paraId="3EF25333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9BB92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20-21387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DCC46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RRO xxx xxx_SE NSW</w:t>
            </w:r>
          </w:p>
        </w:tc>
      </w:tr>
      <w:tr w:rsidR="0007512D" w:rsidRPr="00C01E22" w14:paraId="35404D3D" w14:textId="77777777" w:rsidTr="00FD718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EA716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20-21648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CF5D9" w14:textId="77777777" w:rsidR="0007512D" w:rsidRPr="00C01E22" w:rsidRDefault="0007512D" w:rsidP="00FD718E">
            <w:pPr>
              <w:spacing w:line="240" w:lineRule="auto"/>
              <w:rPr>
                <w:rFonts w:ascii="Montserrat Light" w:hAnsi="Montserrat Light" w:cs="Calibri"/>
              </w:rPr>
            </w:pPr>
            <w:r w:rsidRPr="00C01E22">
              <w:rPr>
                <w:rFonts w:ascii="Montserrat Light" w:hAnsi="Montserrat Light" w:cs="Calibri"/>
              </w:rPr>
              <w:t>Stakeholder Engagement - Community Engagement Team</w:t>
            </w:r>
          </w:p>
        </w:tc>
      </w:tr>
    </w:tbl>
    <w:p w14:paraId="2137EA11" w14:textId="005D63CA" w:rsidR="00DB7BD9" w:rsidRDefault="00293530" w:rsidP="00293530">
      <w:pPr>
        <w:tabs>
          <w:tab w:val="left" w:pos="9440"/>
        </w:tabs>
        <w:rPr>
          <w:rStyle w:val="FollowedHyperlink"/>
          <w:rFonts w:ascii="Montserrat Light" w:eastAsia="SimSun" w:hAnsi="Montserrat Light" w:cs="Calibri"/>
          <w:bCs/>
        </w:rPr>
      </w:pPr>
      <w:r>
        <w:rPr>
          <w:rFonts w:ascii="Montserrat Light" w:hAnsi="Montserrat Light"/>
        </w:rPr>
        <w:tab/>
      </w:r>
      <w:bookmarkStart w:id="26" w:name="_Toc490665602"/>
      <w:bookmarkStart w:id="27" w:name="_Toc492041609"/>
      <w:bookmarkStart w:id="28" w:name="_Toc32323668"/>
    </w:p>
    <w:p w14:paraId="26CF088A" w14:textId="5686651D" w:rsidR="00DB7BD9" w:rsidRPr="0010599D" w:rsidRDefault="00DB7BD9" w:rsidP="00DB7BD9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8"/>
        </w:rPr>
      </w:pPr>
      <w:r w:rsidRPr="0010599D">
        <w:rPr>
          <w:rStyle w:val="FollowedHyperlink"/>
          <w:rFonts w:ascii="Montserrat Light" w:eastAsia="SimSun" w:hAnsi="Montserrat Light" w:cs="Calibri"/>
          <w:bCs/>
        </w:rPr>
        <w:t>Back to Top</w:t>
      </w:r>
      <w:bookmarkEnd w:id="24"/>
      <w:bookmarkEnd w:id="26"/>
      <w:bookmarkEnd w:id="27"/>
      <w:bookmarkEnd w:id="28"/>
    </w:p>
    <w:sectPr w:rsidR="00DB7BD9" w:rsidRPr="0010599D" w:rsidSect="00AE4E49">
      <w:headerReference w:type="default" r:id="rId10"/>
      <w:footerReference w:type="default" r:id="rId11"/>
      <w:pgSz w:w="11906" w:h="16838"/>
      <w:pgMar w:top="2552" w:right="720" w:bottom="720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C98DE" w14:textId="77777777" w:rsidR="00536BD7" w:rsidRDefault="00536BD7" w:rsidP="00B43545">
      <w:pPr>
        <w:spacing w:after="0" w:line="240" w:lineRule="auto"/>
      </w:pPr>
      <w:r>
        <w:separator/>
      </w:r>
    </w:p>
  </w:endnote>
  <w:endnote w:type="continuationSeparator" w:id="0">
    <w:p w14:paraId="3875446F" w14:textId="77777777" w:rsidR="00536BD7" w:rsidRDefault="00536BD7" w:rsidP="00B4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04D9" w14:textId="77777777" w:rsidR="001F15D7" w:rsidRDefault="00AE4E49">
    <w:pPr>
      <w:pStyle w:val="Footer"/>
    </w:pPr>
    <w:r w:rsidRPr="00140FB7">
      <w:rPr>
        <w:b/>
        <w:noProof/>
        <w:color w:val="4E4E4E" w:themeColor="text2"/>
        <w:lang w:eastAsia="en-AU"/>
      </w:rPr>
      <w:drawing>
        <wp:anchor distT="0" distB="0" distL="114300" distR="114300" simplePos="0" relativeHeight="251665408" behindDoc="0" locked="0" layoutInCell="1" allowOverlap="1" wp14:anchorId="74633059" wp14:editId="1C42C244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640330" cy="438150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33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236EF6" wp14:editId="1264BF6B">
              <wp:simplePos x="0" y="0"/>
              <wp:positionH relativeFrom="margin">
                <wp:posOffset>2790825</wp:posOffset>
              </wp:positionH>
              <wp:positionV relativeFrom="paragraph">
                <wp:posOffset>514350</wp:posOffset>
              </wp:positionV>
              <wp:extent cx="3829050" cy="4571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0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87409" id="Rectangle 5" o:spid="_x0000_s1026" style="position:absolute;margin-left:219.75pt;margin-top:40.5pt;width:301.5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" fillcolor="#495a34 [3205]" stroked="f" strokeweight="1pt">
              <w10:wrap anchorx="margin"/>
            </v:rect>
          </w:pict>
        </mc:Fallback>
      </mc:AlternateContent>
    </w:r>
    <w:r w:rsidR="001F15D7" w:rsidRPr="00B43545">
      <w:rPr>
        <w:rFonts w:ascii="Times New Roman" w:hAnsi="Times New Roman"/>
        <w:noProof/>
        <w:lang w:eastAsia="en-AU"/>
      </w:rPr>
      <w:drawing>
        <wp:anchor distT="215900" distB="215900" distL="180340" distR="180340" simplePos="0" relativeHeight="251663360" behindDoc="1" locked="0" layoutInCell="1" allowOverlap="1" wp14:anchorId="3E101C80" wp14:editId="0B222FEC">
          <wp:simplePos x="0" y="0"/>
          <wp:positionH relativeFrom="margin">
            <wp:align>left</wp:align>
          </wp:positionH>
          <wp:positionV relativeFrom="margin">
            <wp:posOffset>9168877</wp:posOffset>
          </wp:positionV>
          <wp:extent cx="2199005" cy="456565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OCS-Logos-MASTERFILE_NOCSLogoMarkWithByline-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85499" w14:textId="77777777" w:rsidR="00536BD7" w:rsidRDefault="00536BD7" w:rsidP="00B43545">
      <w:pPr>
        <w:spacing w:after="0" w:line="240" w:lineRule="auto"/>
      </w:pPr>
      <w:r>
        <w:separator/>
      </w:r>
    </w:p>
  </w:footnote>
  <w:footnote w:type="continuationSeparator" w:id="0">
    <w:p w14:paraId="1C801ABD" w14:textId="77777777" w:rsidR="00536BD7" w:rsidRDefault="00536BD7" w:rsidP="00B4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A267" w14:textId="77777777" w:rsidR="000C2DD6" w:rsidRDefault="000C2DD6">
    <w:pPr>
      <w:pStyle w:val="Header"/>
    </w:pPr>
    <w:r>
      <w:rPr>
        <w:noProof/>
        <w:lang w:eastAsia="en-AU"/>
      </w:rPr>
      <w:drawing>
        <wp:inline distT="0" distB="0" distL="0" distR="0" wp14:anchorId="369FE3ED" wp14:editId="2EF7D2EA">
          <wp:extent cx="6609725" cy="1003935"/>
          <wp:effectExtent l="0" t="0" r="635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QLIRA-Header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72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B2BB80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B2BB80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B2BB80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C1748"/>
    <w:multiLevelType w:val="hybridMultilevel"/>
    <w:tmpl w:val="0ECE7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0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1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abstractNum w:abstractNumId="13" w15:restartNumberingAfterBreak="0">
    <w:nsid w:val="7DF906DD"/>
    <w:multiLevelType w:val="hybridMultilevel"/>
    <w:tmpl w:val="E954F4A0"/>
    <w:lvl w:ilvl="0" w:tplc="2180B1DC">
      <w:start w:val="1"/>
      <w:numFmt w:val="bullet"/>
      <w:pStyle w:val="Bulletshape"/>
      <w:lvlText w:val=""/>
      <w:lvlJc w:val="left"/>
      <w:pPr>
        <w:ind w:left="720" w:hanging="360"/>
      </w:pPr>
      <w:rPr>
        <w:rFonts w:ascii="Wingdings 3" w:hAnsi="Wingdings 3" w:hint="default"/>
        <w:color w:val="495A34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4E4E4E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CD4F2D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6">
    <w:abstractNumId w:val="9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E4E4E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9">
    <w:abstractNumId w:val="1"/>
  </w:num>
  <w:num w:numId="20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B2BB80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B2BB80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B2BB80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21">
    <w:abstractNumId w:val="7"/>
  </w:num>
  <w:num w:numId="22">
    <w:abstractNumId w:val="12"/>
  </w:num>
  <w:num w:numId="23">
    <w:abstractNumId w:val="0"/>
  </w:num>
  <w:num w:numId="24">
    <w:abstractNumId w:val="10"/>
  </w:num>
  <w:num w:numId="25">
    <w:abstractNumId w:val="10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E4E4E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E4E4E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8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14B90"/>
    <w:rsid w:val="0002169E"/>
    <w:rsid w:val="0007512D"/>
    <w:rsid w:val="000C2DD6"/>
    <w:rsid w:val="000D42BD"/>
    <w:rsid w:val="00106198"/>
    <w:rsid w:val="00132F5A"/>
    <w:rsid w:val="001361AB"/>
    <w:rsid w:val="0014733B"/>
    <w:rsid w:val="00162A42"/>
    <w:rsid w:val="001B0BE4"/>
    <w:rsid w:val="001F15D7"/>
    <w:rsid w:val="00293530"/>
    <w:rsid w:val="002C65CC"/>
    <w:rsid w:val="003326FA"/>
    <w:rsid w:val="00362FDF"/>
    <w:rsid w:val="00386297"/>
    <w:rsid w:val="003C683F"/>
    <w:rsid w:val="0043367D"/>
    <w:rsid w:val="00481225"/>
    <w:rsid w:val="004961BA"/>
    <w:rsid w:val="00527675"/>
    <w:rsid w:val="00536BD7"/>
    <w:rsid w:val="005647C1"/>
    <w:rsid w:val="00591C26"/>
    <w:rsid w:val="005C5740"/>
    <w:rsid w:val="005E37A3"/>
    <w:rsid w:val="00621832"/>
    <w:rsid w:val="00636DB8"/>
    <w:rsid w:val="007420FC"/>
    <w:rsid w:val="008434A4"/>
    <w:rsid w:val="00865BCC"/>
    <w:rsid w:val="00887D67"/>
    <w:rsid w:val="008C2E6B"/>
    <w:rsid w:val="008F7202"/>
    <w:rsid w:val="00904970"/>
    <w:rsid w:val="0093098C"/>
    <w:rsid w:val="009C4A64"/>
    <w:rsid w:val="009F3B76"/>
    <w:rsid w:val="00A465FE"/>
    <w:rsid w:val="00A747D9"/>
    <w:rsid w:val="00AE10DD"/>
    <w:rsid w:val="00AE4E49"/>
    <w:rsid w:val="00B13545"/>
    <w:rsid w:val="00B43545"/>
    <w:rsid w:val="00C65510"/>
    <w:rsid w:val="00D0249E"/>
    <w:rsid w:val="00D3735B"/>
    <w:rsid w:val="00D417EC"/>
    <w:rsid w:val="00D531FE"/>
    <w:rsid w:val="00D87D04"/>
    <w:rsid w:val="00D9450A"/>
    <w:rsid w:val="00DB7BD9"/>
    <w:rsid w:val="00DD771A"/>
    <w:rsid w:val="00E4710F"/>
    <w:rsid w:val="00ED3015"/>
    <w:rsid w:val="00F073D2"/>
    <w:rsid w:val="00F3644E"/>
    <w:rsid w:val="00FC5605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6E211"/>
  <w15:chartTrackingRefBased/>
  <w15:docId w15:val="{468C29A9-C129-48BF-8AF8-C4836C42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3F"/>
    <w:pPr>
      <w:spacing w:line="264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F5A"/>
    <w:pPr>
      <w:keepNext/>
      <w:keepLines/>
      <w:spacing w:before="240" w:after="240"/>
      <w:outlineLvl w:val="0"/>
    </w:pPr>
    <w:rPr>
      <w:rFonts w:eastAsiaTheme="majorEastAsia" w:cstheme="majorBidi"/>
      <w:b/>
      <w:color w:val="495A34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F5A"/>
    <w:pPr>
      <w:keepNext/>
      <w:keepLines/>
      <w:spacing w:before="40" w:after="180"/>
      <w:outlineLvl w:val="1"/>
    </w:pPr>
    <w:rPr>
      <w:rFonts w:eastAsiaTheme="majorEastAsia" w:cstheme="majorBidi"/>
      <w:b/>
      <w:color w:val="386182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F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B2BB80" w:themeColor="accent1"/>
      <w:sz w:val="24"/>
      <w:szCs w:val="24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DB7BD9"/>
    <w:pPr>
      <w:spacing w:before="240"/>
      <w:outlineLvl w:val="3"/>
    </w:pPr>
    <w:rPr>
      <w:rFonts w:asciiTheme="majorHAnsi" w:hAnsiTheme="majorHAnsi"/>
      <w:color w:val="386182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F5A"/>
    <w:rPr>
      <w:rFonts w:ascii="Century Gothic" w:eastAsiaTheme="majorEastAsia" w:hAnsi="Century Gothic" w:cstheme="majorBidi"/>
      <w:b/>
      <w:color w:val="386182" w:themeColor="accent4"/>
      <w:sz w:val="28"/>
      <w:szCs w:val="26"/>
    </w:rPr>
  </w:style>
  <w:style w:type="character" w:customStyle="1" w:styleId="Hyperlink1">
    <w:name w:val="Hyperlink1"/>
    <w:basedOn w:val="DefaultParagraphFont"/>
    <w:uiPriority w:val="99"/>
    <w:unhideWhenUsed/>
    <w:rsid w:val="00B43545"/>
    <w:rPr>
      <w:color w:val="0563C1"/>
      <w:u w:val="single"/>
    </w:rPr>
  </w:style>
  <w:style w:type="paragraph" w:customStyle="1" w:styleId="Default">
    <w:name w:val="Default"/>
    <w:rsid w:val="00B435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5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5"/>
  </w:style>
  <w:style w:type="paragraph" w:styleId="Footer">
    <w:name w:val="footer"/>
    <w:basedOn w:val="Normal"/>
    <w:link w:val="Foot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5"/>
  </w:style>
  <w:style w:type="paragraph" w:customStyle="1" w:styleId="Bulletshape">
    <w:name w:val="Bullet shape"/>
    <w:basedOn w:val="Normal"/>
    <w:qFormat/>
    <w:rsid w:val="005E37A3"/>
    <w:pPr>
      <w:numPr>
        <w:numId w:val="1"/>
      </w:numPr>
      <w:autoSpaceDE w:val="0"/>
      <w:autoSpaceDN w:val="0"/>
      <w:adjustRightInd w:val="0"/>
      <w:spacing w:after="120"/>
      <w:ind w:left="357" w:hanging="357"/>
    </w:pPr>
    <w:rPr>
      <w:rFonts w:eastAsia="Century Gothic" w:cs="Times New Roman"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2F5A"/>
    <w:rPr>
      <w:rFonts w:asciiTheme="majorHAnsi" w:eastAsiaTheme="majorEastAsia" w:hAnsiTheme="majorHAnsi" w:cstheme="majorBidi"/>
      <w:b/>
      <w:color w:val="B2BB80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2F5A"/>
    <w:rPr>
      <w:rFonts w:ascii="Century Gothic" w:eastAsiaTheme="majorEastAsia" w:hAnsi="Century Gothic" w:cstheme="majorBidi"/>
      <w:b/>
      <w:color w:val="495A34" w:themeColor="accent2"/>
      <w:sz w:val="36"/>
      <w:szCs w:val="32"/>
    </w:rPr>
  </w:style>
  <w:style w:type="paragraph" w:customStyle="1" w:styleId="IntroPara">
    <w:name w:val="Intro Para"/>
    <w:basedOn w:val="Normal"/>
    <w:qFormat/>
    <w:rsid w:val="00132F5A"/>
    <w:rPr>
      <w:rFonts w:eastAsia="Century Gothic" w:cs="Times New Roman"/>
      <w:b/>
      <w:color w:val="DA9A52" w:themeColor="accent3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3F"/>
    <w:rPr>
      <w:rFonts w:ascii="Segoe UI" w:hAnsi="Segoe UI" w:cs="Segoe UI"/>
      <w:sz w:val="18"/>
      <w:szCs w:val="18"/>
    </w:rPr>
  </w:style>
  <w:style w:type="paragraph" w:customStyle="1" w:styleId="BoxTitle">
    <w:name w:val="Box Title"/>
    <w:basedOn w:val="Normal"/>
    <w:qFormat/>
    <w:rsid w:val="003C683F"/>
    <w:pPr>
      <w:shd w:val="clear" w:color="auto" w:fill="EDEDED" w:themeFill="background2"/>
    </w:pPr>
    <w:rPr>
      <w:b/>
      <w:color w:val="495A34" w:themeColor="accent2"/>
      <w:sz w:val="24"/>
    </w:rPr>
  </w:style>
  <w:style w:type="paragraph" w:styleId="ListParagraph">
    <w:name w:val="List Paragraph"/>
    <w:basedOn w:val="Normal"/>
    <w:uiPriority w:val="34"/>
    <w:qFormat/>
    <w:rsid w:val="00B13545"/>
    <w:pPr>
      <w:ind w:left="284" w:firstLine="284"/>
    </w:pPr>
  </w:style>
  <w:style w:type="character" w:customStyle="1" w:styleId="Heading4Char">
    <w:name w:val="Heading 4 Char"/>
    <w:basedOn w:val="DefaultParagraphFont"/>
    <w:link w:val="Heading4"/>
    <w:uiPriority w:val="9"/>
    <w:rsid w:val="00DB7BD9"/>
    <w:rPr>
      <w:rFonts w:asciiTheme="majorHAnsi" w:hAnsiTheme="majorHAnsi"/>
      <w:color w:val="386182" w:themeColor="accent4"/>
      <w:sz w:val="24"/>
      <w:szCs w:val="24"/>
    </w:rPr>
  </w:style>
  <w:style w:type="table" w:styleId="TableGrid">
    <w:name w:val="Table Grid"/>
    <w:basedOn w:val="TableNormal"/>
    <w:uiPriority w:val="39"/>
    <w:rsid w:val="00DB7BD9"/>
    <w:pPr>
      <w:spacing w:after="0" w:line="240" w:lineRule="auto"/>
    </w:pPr>
    <w:rPr>
      <w:color w:val="262626" w:themeColor="text1" w:themeTint="D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7BD9"/>
    <w:rPr>
      <w:color w:val="7F7F7F" w:themeColor="text1" w:themeTint="80"/>
    </w:rPr>
  </w:style>
  <w:style w:type="table" w:customStyle="1" w:styleId="NIAADefaultTableStyle">
    <w:name w:val="NIAA Default Table Style"/>
    <w:basedOn w:val="TableNormal"/>
    <w:uiPriority w:val="99"/>
    <w:rsid w:val="00DB7BD9"/>
    <w:pPr>
      <w:spacing w:before="60" w:after="60" w:line="264" w:lineRule="auto"/>
    </w:pPr>
    <w:rPr>
      <w:color w:val="262626" w:themeColor="text1" w:themeTint="D9"/>
      <w:sz w:val="18"/>
      <w:szCs w:val="20"/>
    </w:rPr>
    <w:tblPr>
      <w:tblStyleRowBandSize w:val="1"/>
      <w:tblBorders>
        <w:bottom w:val="single" w:sz="18" w:space="0" w:color="EDEDED" w:themeColor="background2"/>
        <w:insideH w:val="single" w:sz="4" w:space="0" w:color="EDEDED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EDEDED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customStyle="1" w:styleId="TableBullet">
    <w:name w:val="Table Bullet"/>
    <w:basedOn w:val="ListParagraph"/>
    <w:uiPriority w:val="11"/>
    <w:qFormat/>
    <w:rsid w:val="00DB7BD9"/>
    <w:pPr>
      <w:numPr>
        <w:numId w:val="4"/>
      </w:numPr>
      <w:spacing w:before="40" w:after="40" w:line="240" w:lineRule="auto"/>
    </w:pPr>
    <w:rPr>
      <w:rFonts w:asciiTheme="minorHAnsi" w:hAnsiTheme="minorHAnsi"/>
      <w:color w:val="262626" w:themeColor="text1" w:themeTint="D9"/>
      <w:sz w:val="18"/>
      <w:szCs w:val="20"/>
    </w:rPr>
  </w:style>
  <w:style w:type="paragraph" w:customStyle="1" w:styleId="NumberedListlvl1">
    <w:name w:val="Numbered List lvl1"/>
    <w:basedOn w:val="ListParagraph"/>
    <w:uiPriority w:val="9"/>
    <w:qFormat/>
    <w:rsid w:val="00DB7BD9"/>
    <w:pPr>
      <w:numPr>
        <w:numId w:val="24"/>
      </w:numPr>
      <w:spacing w:after="0"/>
    </w:pPr>
    <w:rPr>
      <w:rFonts w:asciiTheme="minorHAnsi" w:hAnsiTheme="minorHAnsi"/>
      <w:color w:val="262626" w:themeColor="text1" w:themeTint="D9"/>
      <w:szCs w:val="20"/>
    </w:rPr>
  </w:style>
  <w:style w:type="paragraph" w:customStyle="1" w:styleId="BulletedListlvl1">
    <w:name w:val="Bulleted List lvl1"/>
    <w:uiPriority w:val="10"/>
    <w:qFormat/>
    <w:rsid w:val="00DB7BD9"/>
    <w:pPr>
      <w:numPr>
        <w:numId w:val="7"/>
      </w:numPr>
      <w:spacing w:after="0" w:line="264" w:lineRule="auto"/>
    </w:pPr>
    <w:rPr>
      <w:color w:val="262626" w:themeColor="text1" w:themeTint="D9"/>
      <w:sz w:val="20"/>
      <w:szCs w:val="20"/>
    </w:rPr>
  </w:style>
  <w:style w:type="paragraph" w:customStyle="1" w:styleId="NumberedListlvl2">
    <w:name w:val="Numbered List lvl2"/>
    <w:basedOn w:val="NumberedListlvl1"/>
    <w:uiPriority w:val="9"/>
    <w:rsid w:val="00DB7BD9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DB7BD9"/>
    <w:pPr>
      <w:spacing w:after="120"/>
    </w:pPr>
    <w:rPr>
      <w:rFonts w:asciiTheme="minorHAnsi" w:hAnsiTheme="minorHAnsi"/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DB7BD9"/>
    <w:rPr>
      <w:color w:val="262626" w:themeColor="text1" w:themeTint="D9"/>
      <w:sz w:val="20"/>
      <w:szCs w:val="20"/>
    </w:rPr>
  </w:style>
  <w:style w:type="paragraph" w:customStyle="1" w:styleId="BulletedListlvl2">
    <w:name w:val="Bulleted List lvl2"/>
    <w:basedOn w:val="BulletedListlvl1"/>
    <w:uiPriority w:val="10"/>
    <w:rsid w:val="00DB7BD9"/>
    <w:pPr>
      <w:numPr>
        <w:ilvl w:val="1"/>
      </w:numPr>
      <w:ind w:left="1021" w:hanging="283"/>
    </w:pPr>
  </w:style>
  <w:style w:type="paragraph" w:customStyle="1" w:styleId="TableBody">
    <w:name w:val="Table Body"/>
    <w:basedOn w:val="Normal"/>
    <w:uiPriority w:val="11"/>
    <w:qFormat/>
    <w:rsid w:val="00DB7BD9"/>
    <w:pPr>
      <w:spacing w:before="40" w:after="40"/>
    </w:pPr>
    <w:rPr>
      <w:rFonts w:asciiTheme="minorHAnsi" w:hAnsiTheme="minorHAnsi"/>
      <w:color w:val="262626" w:themeColor="text1" w:themeTint="D9"/>
      <w:sz w:val="18"/>
      <w:szCs w:val="20"/>
    </w:rPr>
  </w:style>
  <w:style w:type="paragraph" w:customStyle="1" w:styleId="NumberedListlvl3">
    <w:name w:val="Numbered List lvl3"/>
    <w:basedOn w:val="NumberedListlvl1"/>
    <w:uiPriority w:val="9"/>
    <w:rsid w:val="00DB7BD9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DB7BD9"/>
    <w:pPr>
      <w:autoSpaceDE w:val="0"/>
      <w:autoSpaceDN w:val="0"/>
      <w:adjustRightInd w:val="0"/>
      <w:spacing w:after="0" w:line="288" w:lineRule="auto"/>
      <w:textAlignment w:val="center"/>
    </w:pPr>
    <w:rPr>
      <w:rFonts w:asciiTheme="minorHAnsi" w:hAnsiTheme="minorHAnsi" w:cs="Minion Pro"/>
      <w:color w:val="000000"/>
      <w:szCs w:val="20"/>
      <w:lang w:val="en-GB"/>
    </w:rPr>
  </w:style>
  <w:style w:type="paragraph" w:customStyle="1" w:styleId="TableHeading">
    <w:name w:val="Table Heading"/>
    <w:basedOn w:val="Normal"/>
    <w:uiPriority w:val="11"/>
    <w:qFormat/>
    <w:rsid w:val="00DB7BD9"/>
    <w:pPr>
      <w:spacing w:after="120"/>
    </w:pPr>
    <w:rPr>
      <w:rFonts w:asciiTheme="majorHAnsi" w:hAnsiTheme="majorHAnsi"/>
      <w:bCs/>
      <w:color w:val="FFFFFF" w:themeColor="background1"/>
      <w:sz w:val="18"/>
      <w:szCs w:val="20"/>
    </w:rPr>
  </w:style>
  <w:style w:type="paragraph" w:customStyle="1" w:styleId="ProtectiveMarking">
    <w:name w:val="Protective Marking"/>
    <w:basedOn w:val="Normal"/>
    <w:uiPriority w:val="13"/>
    <w:rsid w:val="00DB7BD9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  <w:szCs w:val="20"/>
    </w:rPr>
  </w:style>
  <w:style w:type="table" w:customStyle="1" w:styleId="NIAATableStyle2">
    <w:name w:val="NIAA Table Style 2"/>
    <w:basedOn w:val="TableNormal"/>
    <w:uiPriority w:val="99"/>
    <w:rsid w:val="00DB7BD9"/>
    <w:pPr>
      <w:spacing w:before="60" w:after="60" w:line="264" w:lineRule="auto"/>
    </w:pPr>
    <w:rPr>
      <w:color w:val="262626" w:themeColor="text1" w:themeTint="D9"/>
      <w:sz w:val="20"/>
      <w:szCs w:val="20"/>
    </w:rPr>
    <w:tblPr>
      <w:tblStyleRowBandSize w:val="1"/>
      <w:tblBorders>
        <w:top w:val="single" w:sz="4" w:space="0" w:color="F7F8F1" w:themeColor="accent1" w:themeTint="1A"/>
        <w:left w:val="single" w:sz="4" w:space="0" w:color="F7F8F1" w:themeColor="accent1" w:themeTint="1A"/>
        <w:bottom w:val="single" w:sz="18" w:space="0" w:color="D5D5D5" w:themeColor="background2" w:themeShade="E6"/>
        <w:right w:val="single" w:sz="4" w:space="0" w:color="F7F8F1" w:themeColor="accent1" w:themeTint="1A"/>
        <w:insideH w:val="single" w:sz="4" w:space="0" w:color="F7F8F1" w:themeColor="accent1" w:themeTint="1A"/>
        <w:insideV w:val="single" w:sz="4" w:space="0" w:color="F7F8F1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D5D5D5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B7BD9"/>
    <w:pPr>
      <w:spacing w:after="120"/>
      <w:ind w:left="567" w:right="567"/>
    </w:pPr>
    <w:rPr>
      <w:rFonts w:asciiTheme="majorHAnsi" w:hAnsiTheme="majorHAnsi"/>
      <w:color w:val="DA9A52" w:themeColor="accent3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7BD9"/>
    <w:rPr>
      <w:rFonts w:asciiTheme="majorHAnsi" w:hAnsiTheme="majorHAnsi"/>
      <w:color w:val="DA9A52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rsid w:val="00DB7BD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B7BD9"/>
    <w:rPr>
      <w:color w:val="262626" w:themeColor="text1" w:themeTint="D9"/>
      <w:sz w:val="20"/>
      <w:szCs w:val="20"/>
    </w:rPr>
  </w:style>
  <w:style w:type="paragraph" w:customStyle="1" w:styleId="CoverTitle">
    <w:name w:val="Cover Title"/>
    <w:basedOn w:val="NoSpacing"/>
    <w:uiPriority w:val="11"/>
    <w:semiHidden/>
    <w:qFormat/>
    <w:rsid w:val="00DB7BD9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DB7BD9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DB7BD9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DB7BD9"/>
    <w:pPr>
      <w:spacing w:before="20" w:after="240" w:line="264" w:lineRule="auto"/>
    </w:pPr>
    <w:rPr>
      <w:caps/>
      <w:noProof/>
      <w:color w:val="B2BB80" w:themeColor="accent1"/>
      <w:sz w:val="20"/>
      <w:szCs w:val="20"/>
    </w:rPr>
  </w:style>
  <w:style w:type="paragraph" w:customStyle="1" w:styleId="TableNumbering">
    <w:name w:val="Table Numbering"/>
    <w:uiPriority w:val="11"/>
    <w:qFormat/>
    <w:rsid w:val="00DB7BD9"/>
    <w:pPr>
      <w:numPr>
        <w:numId w:val="5"/>
      </w:numPr>
      <w:spacing w:before="40" w:after="40" w:line="240" w:lineRule="auto"/>
      <w:ind w:left="284" w:hanging="284"/>
    </w:pPr>
    <w:rPr>
      <w:color w:val="262626" w:themeColor="text1" w:themeTint="D9"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B7BD9"/>
    <w:pPr>
      <w:keepNext/>
      <w:tabs>
        <w:tab w:val="left" w:pos="851"/>
        <w:tab w:val="left" w:pos="1017"/>
      </w:tabs>
      <w:spacing w:before="120" w:after="120"/>
      <w:ind w:left="851" w:hanging="851"/>
    </w:pPr>
    <w:rPr>
      <w:rFonts w:asciiTheme="majorHAnsi" w:hAnsiTheme="majorHAnsi"/>
      <w:b/>
      <w:iCs/>
      <w:color w:val="DA9A52" w:themeColor="accent3"/>
      <w:szCs w:val="18"/>
    </w:rPr>
  </w:style>
  <w:style w:type="paragraph" w:styleId="List">
    <w:name w:val="List"/>
    <w:uiPriority w:val="4"/>
    <w:semiHidden/>
    <w:rsid w:val="00DB7BD9"/>
    <w:pPr>
      <w:numPr>
        <w:numId w:val="19"/>
      </w:numPr>
      <w:spacing w:after="120"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DB7BD9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A9A52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DB7BD9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 w:after="120"/>
      <w:ind w:left="198" w:right="215"/>
    </w:pPr>
    <w:rPr>
      <w:rFonts w:asciiTheme="minorHAnsi" w:eastAsia="Times New Roman" w:hAnsiTheme="minorHAnsi" w:cstheme="minorHAnsi"/>
      <w:color w:val="262626" w:themeColor="text1" w:themeTint="D9"/>
      <w:lang w:val="en-US"/>
    </w:rPr>
  </w:style>
  <w:style w:type="paragraph" w:customStyle="1" w:styleId="EmphasisPanelBullet">
    <w:name w:val="Emphasis Panel Bullet"/>
    <w:uiPriority w:val="11"/>
    <w:qFormat/>
    <w:rsid w:val="00DB7BD9"/>
    <w:pPr>
      <w:keepLines/>
      <w:numPr>
        <w:numId w:val="22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 w:after="120" w:line="264" w:lineRule="auto"/>
      <w:ind w:right="215"/>
    </w:pPr>
    <w:rPr>
      <w:rFonts w:eastAsia="Times New Roman" w:cstheme="minorHAnsi"/>
      <w:color w:val="262626" w:themeColor="text1" w:themeTint="D9"/>
      <w:sz w:val="20"/>
      <w:lang w:val="en-US"/>
    </w:rPr>
  </w:style>
  <w:style w:type="paragraph" w:customStyle="1" w:styleId="BulletedListlvl3">
    <w:name w:val="Bulleted List lvl3"/>
    <w:basedOn w:val="BulletedListlvl2"/>
    <w:uiPriority w:val="10"/>
    <w:rsid w:val="00DB7BD9"/>
    <w:pPr>
      <w:numPr>
        <w:ilvl w:val="2"/>
      </w:numPr>
      <w:ind w:left="1418" w:hanging="284"/>
    </w:pPr>
  </w:style>
  <w:style w:type="table" w:customStyle="1" w:styleId="Clear">
    <w:name w:val="Clear"/>
    <w:basedOn w:val="TableNormal"/>
    <w:uiPriority w:val="99"/>
    <w:rsid w:val="00DB7BD9"/>
    <w:pPr>
      <w:spacing w:after="0" w:line="240" w:lineRule="auto"/>
    </w:pPr>
    <w:rPr>
      <w:color w:val="4E4E4E" w:themeColor="text2"/>
      <w:sz w:val="20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B7BD9"/>
    <w:pPr>
      <w:spacing w:after="0" w:line="240" w:lineRule="auto"/>
    </w:pPr>
    <w:rPr>
      <w:rFonts w:asciiTheme="minorHAnsi" w:hAnsiTheme="minorHAnsi"/>
      <w:color w:val="262626" w:themeColor="text1" w:themeTint="D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BD9"/>
    <w:rPr>
      <w:color w:val="262626" w:themeColor="text1" w:themeTint="D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7BD9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DB7BD9"/>
    <w:pPr>
      <w:spacing w:before="0" w:after="120"/>
    </w:pPr>
    <w:rPr>
      <w:rFonts w:asciiTheme="majorHAnsi" w:eastAsiaTheme="minorHAnsi" w:hAnsiTheme="majorHAnsi" w:cstheme="minorBidi"/>
      <w:color w:val="386182" w:themeColor="accent4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DB7BD9"/>
    <w:rPr>
      <w:rFonts w:asciiTheme="majorHAnsi" w:hAnsiTheme="majorHAnsi"/>
      <w:b/>
      <w:color w:val="386182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DB7BD9"/>
    <w:pPr>
      <w:numPr>
        <w:ilvl w:val="1"/>
      </w:numPr>
      <w:spacing w:before="120" w:after="360"/>
    </w:pPr>
    <w:rPr>
      <w:rFonts w:asciiTheme="majorHAnsi" w:eastAsiaTheme="minorEastAsia" w:hAnsiTheme="majorHAnsi"/>
      <w:color w:val="386182" w:themeColor="accent4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DB7BD9"/>
    <w:rPr>
      <w:rFonts w:asciiTheme="majorHAnsi" w:eastAsiaTheme="minorEastAsia" w:hAnsiTheme="majorHAnsi"/>
      <w:color w:val="386182" w:themeColor="accent4"/>
      <w:spacing w:val="15"/>
      <w:sz w:val="28"/>
    </w:rPr>
  </w:style>
  <w:style w:type="paragraph" w:customStyle="1" w:styleId="SectionNameRev">
    <w:name w:val="Section Name Rev"/>
    <w:basedOn w:val="Normal"/>
    <w:uiPriority w:val="11"/>
    <w:qFormat/>
    <w:rsid w:val="00DB7BD9"/>
    <w:pPr>
      <w:spacing w:after="0" w:line="240" w:lineRule="auto"/>
      <w:jc w:val="right"/>
    </w:pPr>
    <w:rPr>
      <w:rFonts w:asciiTheme="majorHAnsi" w:hAnsiTheme="majorHAnsi"/>
      <w:color w:val="FFFFFF" w:themeColor="background1"/>
      <w:szCs w:val="20"/>
    </w:rPr>
  </w:style>
  <w:style w:type="paragraph" w:customStyle="1" w:styleId="SectionName">
    <w:name w:val="Section Name"/>
    <w:basedOn w:val="SectionNameRev"/>
    <w:uiPriority w:val="11"/>
    <w:semiHidden/>
    <w:qFormat/>
    <w:rsid w:val="00DB7BD9"/>
    <w:rPr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7BD9"/>
    <w:pPr>
      <w:spacing w:after="100" w:line="276" w:lineRule="auto"/>
      <w:ind w:left="220"/>
    </w:pPr>
    <w:rPr>
      <w:rFonts w:asciiTheme="minorHAnsi" w:eastAsiaTheme="minorEastAsia" w:hAnsiTheme="minorHAnsi" w:cs="Times New Roman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7BD9"/>
    <w:pPr>
      <w:spacing w:after="100" w:line="276" w:lineRule="auto"/>
      <w:ind w:left="440"/>
    </w:pPr>
    <w:rPr>
      <w:rFonts w:asciiTheme="minorHAnsi" w:eastAsiaTheme="minorEastAsia" w:hAnsiTheme="minorHAnsi" w:cs="Times New Roman"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7BD9"/>
    <w:pPr>
      <w:spacing w:after="100"/>
    </w:pPr>
    <w:rPr>
      <w:rFonts w:asciiTheme="minorHAnsi" w:hAnsiTheme="minorHAnsi"/>
      <w:color w:val="262626" w:themeColor="text1" w:themeTint="D9"/>
      <w:szCs w:val="20"/>
    </w:rPr>
  </w:style>
  <w:style w:type="character" w:styleId="FollowedHyperlink">
    <w:name w:val="FollowedHyperlink"/>
    <w:basedOn w:val="DefaultParagraphFont"/>
    <w:uiPriority w:val="99"/>
    <w:rsid w:val="00DB7BD9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DB7BD9"/>
    <w:pPr>
      <w:spacing w:after="0" w:line="240" w:lineRule="auto"/>
    </w:pPr>
    <w:rPr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5848\Desktop\DroughtAndFlood-WordTemplate-1pag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E4E4E"/>
      </a:dk2>
      <a:lt2>
        <a:srgbClr val="EDEDED"/>
      </a:lt2>
      <a:accent1>
        <a:srgbClr val="B2BB80"/>
      </a:accent1>
      <a:accent2>
        <a:srgbClr val="495A34"/>
      </a:accent2>
      <a:accent3>
        <a:srgbClr val="DA9A52"/>
      </a:accent3>
      <a:accent4>
        <a:srgbClr val="386182"/>
      </a:accent4>
      <a:accent5>
        <a:srgbClr val="CEB0A1"/>
      </a:accent5>
      <a:accent6>
        <a:srgbClr val="CD4F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2600839E0F76DA4091540F282AC20AA7" ma:contentTypeVersion="8" ma:contentTypeDescription="ShareHub Document" ma:contentTypeScope="" ma:versionID="8a112954d9f4c1d8f75140ae51d68ec5">
  <xsd:schema xmlns:xsd="http://www.w3.org/2001/XMLSchema" xmlns:xs="http://www.w3.org/2001/XMLSchema" xmlns:p="http://schemas.microsoft.com/office/2006/metadata/properties" xmlns:ns1="ea054e5b-910b-4e26-b990-3327b9ad1ea2" xmlns:ns3="685f9fda-bd71-4433-b331-92feb9553089" xmlns:ns4="54c6bf2f-262b-44da-9fd0-5e0a25c0bff2" targetNamespace="http://schemas.microsoft.com/office/2006/metadata/properties" ma:root="true" ma:fieldsID="8f61e3afdd6a6ec0d0510343174ff2d6" ns1:_="" ns3:_="" ns4:_="">
    <xsd:import namespace="ea054e5b-910b-4e26-b990-3327b9ad1ea2"/>
    <xsd:import namespace="685f9fda-bd71-4433-b331-92feb9553089"/>
    <xsd:import namespace="54c6bf2f-262b-44da-9fd0-5e0a25c0bff2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4:n0ae0b5adc834c858943f485b5aefcb9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54e5b-910b-4e26-b990-3327b9ad1ea2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29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8c6d75a-ca95-47e3-8859-4f3522c19e3d}" ma:internalName="TaxCatchAll" ma:showField="CatchAllData" ma:web="ea054e5b-910b-4e26-b990-3327b9ad1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8c6d75a-ca95-47e3-8859-4f3522c19e3d}" ma:internalName="TaxCatchAllLabel" ma:readOnly="true" ma:showField="CatchAllDataLabel" ma:web="ea054e5b-910b-4e26-b990-3327b9ad1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bf2f-262b-44da-9fd0-5e0a25c0bff2" elementFormDefault="qualified">
    <xsd:import namespace="http://schemas.microsoft.com/office/2006/documentManagement/types"/>
    <xsd:import namespace="http://schemas.microsoft.com/office/infopath/2007/PartnerControls"/>
    <xsd:element name="n0ae0b5adc834c858943f485b5aefcb9" ma:index="17" nillable="true" ma:taxonomy="true" ma:internalName="n0ae0b5adc834c858943f485b5aefcb9" ma:taxonomyFieldName="ESearchTags" ma:displayName="Tags" ma:fieldId="{70ae0b5a-dc83-4c85-8943-f485b5aefcb9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ea054e5b-910b-4e26-b990-3327b9ad1ea2">RDOC20-2581</ShareHubID>
    <PMCNotes xmlns="ea054e5b-910b-4e26-b990-3327b9ad1ea2" xsi:nil="true"/>
    <mc5611b894cf49d8aeeb8ebf39dc09bc xmlns="ea054e5b-910b-4e26-b990-3327b9ad1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ea054e5b-910b-4e26-b990-3327b9ad1ea2">
      <Terms xmlns="http://schemas.microsoft.com/office/infopath/2007/PartnerControls"/>
    </jd1c641577414dfdab1686c9d5d0dbd0>
    <TaxCatchAll xmlns="ea054e5b-910b-4e26-b990-3327b9ad1ea2">
      <Value>6</Value>
      <Value>5</Value>
      <Value>29</Value>
    </TaxCatchAll>
    <n0ae0b5adc834c858943f485b5aefcb9 xmlns="54c6bf2f-262b-44da-9fd0-5e0a25c0bf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Drought</TermName>
          <TermId xmlns="http://schemas.microsoft.com/office/infopath/2007/PartnerControls">0abdd1d8-9166-4c57-bdef-cede644331a4</TermId>
        </TermInfo>
        <TermInfo xmlns="http://schemas.microsoft.com/office/infopath/2007/PartnerControls">
          <TermName xmlns="http://schemas.microsoft.com/office/infopath/2007/PartnerControls">Flood</TermName>
          <TermId xmlns="http://schemas.microsoft.com/office/infopath/2007/PartnerControls">6285b0d0-e7e3-4bfe-8359-36404de1c171</TermId>
        </TermInfo>
      </Terms>
    </n0ae0b5adc834c858943f485b5aefcb9>
  </documentManagement>
</p:properties>
</file>

<file path=customXml/itemProps1.xml><?xml version="1.0" encoding="utf-8"?>
<ds:datastoreItem xmlns:ds="http://schemas.openxmlformats.org/officeDocument/2006/customXml" ds:itemID="{83EE58B2-6092-4ACF-85CB-F4F5AEE71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54e5b-910b-4e26-b990-3327b9ad1ea2"/>
    <ds:schemaRef ds:uri="685f9fda-bd71-4433-b331-92feb9553089"/>
    <ds:schemaRef ds:uri="54c6bf2f-262b-44da-9fd0-5e0a25c0b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28C44-B34E-421B-BA4E-75BFE6838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D6948-D24E-4A7B-914D-A1F69233A9F2}">
  <ds:schemaRefs>
    <ds:schemaRef ds:uri="ea054e5b-910b-4e26-b990-3327b9ad1ea2"/>
    <ds:schemaRef ds:uri="http://purl.org/dc/terms/"/>
    <ds:schemaRef ds:uri="http://schemas.microsoft.com/office/2006/documentManagement/types"/>
    <ds:schemaRef ds:uri="685f9fda-bd71-4433-b331-92feb9553089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c6bf2f-262b-44da-9fd0-5e0a25c0bf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DroughtAndFlood-WordTemplate-1pager</Template>
  <TotalTime>2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Kate</dc:creator>
  <cp:keywords/>
  <dc:description/>
  <cp:lastModifiedBy>Tozer, Morgan</cp:lastModifiedBy>
  <cp:revision>4</cp:revision>
  <cp:lastPrinted>2019-06-17T02:59:00Z</cp:lastPrinted>
  <dcterms:created xsi:type="dcterms:W3CDTF">2020-08-27T03:04:00Z</dcterms:created>
  <dcterms:modified xsi:type="dcterms:W3CDTF">2020-09-18T00:20:00Z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0x0101002825A64A6E1845A99A9D8EE8A5686ECB002600839E0F76DA4091540F282AC20AA7</vt:lpwstr>
  </property>
  <property fmtid="{D5CDD505-2E9C-101B-9397-08002B2CF9AE}" pid="3" name="ESearchTags">
    <vt:lpwstr>5;#Drought|0abdd1d8-9166-4c57-bdef-cede644331a4;#6;#Flood|6285b0d0-e7e3-4bfe-8359-36404de1c171</vt:lpwstr>
  </property>
  <property fmtid="{D5CDD505-2E9C-101B-9397-08002B2CF9AE}" pid="4" name="HPRMSecurityLevel">
    <vt:lpwstr>29;#OFFICIAL|11463c70-78df-4e3b-b0ff-f66cd3cb26ec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2020-09-01T09:51:16</vt:lpwstr>
  </property>
</Properties>
</file>